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42" w:rsidRPr="00AD005E" w:rsidRDefault="00CE0142" w:rsidP="006B3E80">
      <w:pPr>
        <w:pStyle w:val="Default"/>
        <w:ind w:left="426"/>
        <w:jc w:val="center"/>
        <w:rPr>
          <w:rFonts w:asciiTheme="minorHAnsi" w:hAnsiTheme="minorHAnsi" w:cstheme="minorHAnsi"/>
          <w:color w:val="365F91"/>
          <w:sz w:val="36"/>
          <w:szCs w:val="36"/>
        </w:rPr>
      </w:pPr>
      <w:r w:rsidRPr="00AD005E">
        <w:rPr>
          <w:rFonts w:asciiTheme="minorHAnsi" w:hAnsiTheme="minorHAnsi" w:cstheme="minorHAnsi"/>
          <w:b/>
          <w:bCs/>
          <w:color w:val="365F91"/>
          <w:sz w:val="36"/>
          <w:szCs w:val="36"/>
        </w:rPr>
        <w:t xml:space="preserve">Health and </w:t>
      </w:r>
      <w:r w:rsidR="002867E2" w:rsidRPr="00AD005E">
        <w:rPr>
          <w:rFonts w:asciiTheme="minorHAnsi" w:hAnsiTheme="minorHAnsi" w:cstheme="minorHAnsi"/>
          <w:b/>
          <w:bCs/>
          <w:color w:val="365F91"/>
          <w:sz w:val="36"/>
          <w:szCs w:val="36"/>
        </w:rPr>
        <w:t>S</w:t>
      </w:r>
      <w:r w:rsidRPr="00AD005E">
        <w:rPr>
          <w:rFonts w:asciiTheme="minorHAnsi" w:hAnsiTheme="minorHAnsi" w:cstheme="minorHAnsi"/>
          <w:b/>
          <w:bCs/>
          <w:color w:val="365F91"/>
          <w:sz w:val="36"/>
          <w:szCs w:val="36"/>
        </w:rPr>
        <w:t xml:space="preserve">afety policy for </w:t>
      </w:r>
      <w:r w:rsidR="00F4059D" w:rsidRPr="00AD005E">
        <w:rPr>
          <w:rFonts w:asciiTheme="minorHAnsi" w:hAnsiTheme="minorHAnsi" w:cstheme="minorHAnsi"/>
          <w:b/>
          <w:bCs/>
          <w:color w:val="365F91"/>
          <w:sz w:val="36"/>
          <w:szCs w:val="36"/>
        </w:rPr>
        <w:t>Emmanuel Church Aylsham</w:t>
      </w:r>
    </w:p>
    <w:p w:rsidR="00A639B8" w:rsidRPr="00AD005E" w:rsidRDefault="00A639B8">
      <w:pPr>
        <w:pStyle w:val="Default"/>
        <w:rPr>
          <w:rFonts w:asciiTheme="minorHAnsi" w:hAnsiTheme="minorHAnsi" w:cstheme="minorHAnsi"/>
        </w:rPr>
      </w:pPr>
    </w:p>
    <w:p w:rsidR="00CE0142" w:rsidRPr="00AD005E" w:rsidRDefault="00CE0142" w:rsidP="00CE0142">
      <w:pPr>
        <w:pStyle w:val="Default"/>
        <w:jc w:val="center"/>
        <w:rPr>
          <w:rFonts w:asciiTheme="minorHAnsi" w:hAnsiTheme="minorHAnsi" w:cstheme="minorHAnsi"/>
          <w:color w:val="4F81BC"/>
          <w:sz w:val="22"/>
          <w:szCs w:val="22"/>
        </w:rPr>
      </w:pPr>
      <w:r w:rsidRPr="00AD005E">
        <w:rPr>
          <w:rFonts w:asciiTheme="minorHAnsi" w:hAnsiTheme="minorHAnsi" w:cstheme="minorHAnsi"/>
          <w:b/>
          <w:bCs/>
          <w:i/>
          <w:iCs/>
          <w:color w:val="4F81BC"/>
          <w:sz w:val="22"/>
          <w:szCs w:val="22"/>
        </w:rPr>
        <w:t xml:space="preserve">The Health, Safety and Welfare of all those managing, </w:t>
      </w:r>
      <w:r w:rsidR="00E34A2D" w:rsidRPr="00AD005E">
        <w:rPr>
          <w:rFonts w:asciiTheme="minorHAnsi" w:hAnsiTheme="minorHAnsi" w:cstheme="minorHAnsi"/>
          <w:b/>
          <w:bCs/>
          <w:i/>
          <w:iCs/>
          <w:color w:val="4F81BC"/>
          <w:sz w:val="22"/>
          <w:szCs w:val="22"/>
        </w:rPr>
        <w:t>using,</w:t>
      </w:r>
      <w:r w:rsidRPr="00AD005E">
        <w:rPr>
          <w:rFonts w:asciiTheme="minorHAnsi" w:hAnsiTheme="minorHAnsi" w:cstheme="minorHAnsi"/>
          <w:b/>
          <w:bCs/>
          <w:i/>
          <w:iCs/>
          <w:color w:val="4F81BC"/>
          <w:sz w:val="22"/>
          <w:szCs w:val="22"/>
        </w:rPr>
        <w:t xml:space="preserve"> and visiting </w:t>
      </w:r>
      <w:r w:rsidR="00F4059D" w:rsidRPr="00AD005E">
        <w:rPr>
          <w:rFonts w:asciiTheme="minorHAnsi" w:hAnsiTheme="minorHAnsi" w:cstheme="minorHAnsi"/>
          <w:b/>
          <w:bCs/>
          <w:i/>
          <w:iCs/>
          <w:color w:val="4F81BC"/>
          <w:sz w:val="22"/>
          <w:szCs w:val="22"/>
        </w:rPr>
        <w:t xml:space="preserve">Emmanuel Church Aylsham </w:t>
      </w:r>
      <w:r w:rsidRPr="00AD005E">
        <w:rPr>
          <w:rFonts w:asciiTheme="minorHAnsi" w:hAnsiTheme="minorHAnsi" w:cstheme="minorHAnsi"/>
          <w:b/>
          <w:bCs/>
          <w:i/>
          <w:iCs/>
          <w:color w:val="4F81BC"/>
          <w:sz w:val="22"/>
          <w:szCs w:val="22"/>
        </w:rPr>
        <w:t>is paramount at all times.</w:t>
      </w:r>
    </w:p>
    <w:p w:rsidR="00CE0142" w:rsidRPr="00AD005E" w:rsidRDefault="00CE0142" w:rsidP="00CE0142">
      <w:pPr>
        <w:pStyle w:val="Default"/>
        <w:rPr>
          <w:rFonts w:asciiTheme="minorHAnsi" w:hAnsiTheme="minorHAnsi" w:cstheme="minorHAnsi"/>
          <w:b/>
          <w:bCs/>
          <w:sz w:val="22"/>
          <w:szCs w:val="22"/>
        </w:rPr>
      </w:pP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b/>
          <w:bCs/>
          <w:sz w:val="22"/>
          <w:szCs w:val="22"/>
        </w:rPr>
        <w:t>The</w:t>
      </w:r>
      <w:r w:rsidR="00AD005E" w:rsidRPr="00AD005E">
        <w:rPr>
          <w:rFonts w:asciiTheme="minorHAnsi" w:hAnsiTheme="minorHAnsi" w:cstheme="minorHAnsi"/>
          <w:b/>
          <w:bCs/>
          <w:sz w:val="22"/>
          <w:szCs w:val="22"/>
        </w:rPr>
        <w:t xml:space="preserve"> Trustees and Leaders</w:t>
      </w:r>
      <w:r w:rsidR="00AD005E">
        <w:rPr>
          <w:rFonts w:asciiTheme="minorHAnsi" w:hAnsiTheme="minorHAnsi" w:cstheme="minorHAnsi"/>
          <w:b/>
          <w:bCs/>
          <w:sz w:val="22"/>
          <w:szCs w:val="22"/>
        </w:rPr>
        <w:t>hip of Emmanuel Church</w:t>
      </w:r>
      <w:r w:rsidRPr="00AD005E">
        <w:rPr>
          <w:rFonts w:asciiTheme="minorHAnsi" w:hAnsiTheme="minorHAnsi" w:cstheme="minorHAnsi"/>
          <w:b/>
          <w:bCs/>
          <w:sz w:val="22"/>
          <w:szCs w:val="22"/>
        </w:rPr>
        <w:t xml:space="preserve">, although having no legal requirement to record Health and Safety assessments, as trustees of the charity and as manager of non-domestic premises, recognises and accepts its general duties under The Health and Safety at Work Act 1974 and The Management of Health and Safety at Work Regulations 1992 to ensure that the premises are safe and that risks are assessed and managed, so far as is reasonably practicable. </w:t>
      </w:r>
    </w:p>
    <w:p w:rsidR="00CE0142" w:rsidRPr="00AD005E" w:rsidRDefault="00CE0142">
      <w:pPr>
        <w:pStyle w:val="Default"/>
        <w:rPr>
          <w:rFonts w:asciiTheme="minorHAnsi" w:hAnsiTheme="minorHAnsi" w:cstheme="minorHAnsi"/>
        </w:rPr>
      </w:pP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sz w:val="22"/>
          <w:szCs w:val="22"/>
        </w:rPr>
        <w:t xml:space="preserve">1. </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Provide healthy and safe working conditions, equipment and systems for our Members and </w:t>
      </w:r>
      <w:r w:rsidR="0025378C" w:rsidRPr="00AD005E">
        <w:rPr>
          <w:rFonts w:asciiTheme="minorHAnsi" w:hAnsiTheme="minorHAnsi" w:cstheme="minorHAnsi"/>
          <w:sz w:val="22"/>
          <w:szCs w:val="22"/>
        </w:rPr>
        <w:t>Hirers.</w:t>
      </w:r>
      <w:r w:rsidRPr="00AD005E">
        <w:rPr>
          <w:rFonts w:asciiTheme="minorHAnsi" w:hAnsiTheme="minorHAnsi" w:cstheme="minorHAnsi"/>
          <w:sz w:val="22"/>
          <w:szCs w:val="22"/>
        </w:rPr>
        <w:t xml:space="preserve"> </w:t>
      </w: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sz w:val="22"/>
          <w:szCs w:val="22"/>
        </w:rPr>
        <w:t xml:space="preserve">2. </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Keep the </w:t>
      </w:r>
      <w:r w:rsidR="00AD005E">
        <w:rPr>
          <w:rFonts w:asciiTheme="minorHAnsi" w:hAnsiTheme="minorHAnsi" w:cstheme="minorHAnsi"/>
          <w:sz w:val="22"/>
          <w:szCs w:val="22"/>
        </w:rPr>
        <w:t>Church</w:t>
      </w:r>
      <w:r w:rsidRPr="00AD005E">
        <w:rPr>
          <w:rFonts w:asciiTheme="minorHAnsi" w:hAnsiTheme="minorHAnsi" w:cstheme="minorHAnsi"/>
          <w:sz w:val="22"/>
          <w:szCs w:val="22"/>
        </w:rPr>
        <w:t xml:space="preserve"> Hall and equipment in a safe condition for all </w:t>
      </w:r>
      <w:r w:rsidR="0025378C" w:rsidRPr="00AD005E">
        <w:rPr>
          <w:rFonts w:asciiTheme="minorHAnsi" w:hAnsiTheme="minorHAnsi" w:cstheme="minorHAnsi"/>
          <w:sz w:val="22"/>
          <w:szCs w:val="22"/>
        </w:rPr>
        <w:t>users.</w:t>
      </w:r>
      <w:r w:rsidRPr="00AD005E">
        <w:rPr>
          <w:rFonts w:asciiTheme="minorHAnsi" w:hAnsiTheme="minorHAnsi" w:cstheme="minorHAnsi"/>
          <w:sz w:val="22"/>
          <w:szCs w:val="22"/>
        </w:rPr>
        <w:t xml:space="preserve"> </w:t>
      </w: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sz w:val="22"/>
          <w:szCs w:val="22"/>
        </w:rPr>
        <w:t>3.</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 Provide all necessary support and information to Hall users, </w:t>
      </w:r>
      <w:r w:rsidR="00E34A2D" w:rsidRPr="00AD005E">
        <w:rPr>
          <w:rFonts w:asciiTheme="minorHAnsi" w:hAnsiTheme="minorHAnsi" w:cstheme="minorHAnsi"/>
          <w:sz w:val="22"/>
          <w:szCs w:val="22"/>
        </w:rPr>
        <w:t>hirers,</w:t>
      </w:r>
      <w:r w:rsidRPr="00AD005E">
        <w:rPr>
          <w:rFonts w:asciiTheme="minorHAnsi" w:hAnsiTheme="minorHAnsi" w:cstheme="minorHAnsi"/>
          <w:sz w:val="22"/>
          <w:szCs w:val="22"/>
        </w:rPr>
        <w:t xml:space="preserve"> and outside contractors. </w:t>
      </w:r>
    </w:p>
    <w:p w:rsidR="00CE0142" w:rsidRPr="00AD005E" w:rsidRDefault="00CE0142">
      <w:pPr>
        <w:pStyle w:val="Default"/>
        <w:rPr>
          <w:rFonts w:asciiTheme="minorHAnsi" w:hAnsiTheme="minorHAnsi" w:cstheme="minorHAnsi"/>
        </w:rPr>
      </w:pPr>
    </w:p>
    <w:p w:rsidR="00A639B8" w:rsidRPr="00AD005E" w:rsidRDefault="00CE0142" w:rsidP="00CE0142">
      <w:pPr>
        <w:pStyle w:val="Default"/>
        <w:numPr>
          <w:ilvl w:val="0"/>
          <w:numId w:val="2"/>
        </w:numPr>
        <w:rPr>
          <w:rFonts w:asciiTheme="minorHAnsi" w:hAnsiTheme="minorHAnsi" w:cstheme="minorHAnsi"/>
          <w:sz w:val="22"/>
          <w:szCs w:val="22"/>
        </w:rPr>
      </w:pPr>
      <w:r w:rsidRPr="00AD005E">
        <w:rPr>
          <w:rFonts w:asciiTheme="minorHAnsi" w:hAnsiTheme="minorHAnsi" w:cstheme="minorHAnsi"/>
          <w:sz w:val="22"/>
          <w:szCs w:val="22"/>
        </w:rPr>
        <w:t xml:space="preserve">The </w:t>
      </w:r>
      <w:r w:rsidR="00AD005E">
        <w:rPr>
          <w:rFonts w:asciiTheme="minorHAnsi" w:hAnsiTheme="minorHAnsi" w:cstheme="minorHAnsi"/>
          <w:sz w:val="22"/>
          <w:szCs w:val="22"/>
        </w:rPr>
        <w:t>Leadership Team</w:t>
      </w:r>
      <w:r w:rsidRPr="00AD005E">
        <w:rPr>
          <w:rFonts w:asciiTheme="minorHAnsi" w:hAnsiTheme="minorHAnsi" w:cstheme="minorHAnsi"/>
          <w:sz w:val="22"/>
          <w:szCs w:val="22"/>
        </w:rPr>
        <w:t xml:space="preserve"> will work in the furtherance of these aims by: </w:t>
      </w:r>
    </w:p>
    <w:p w:rsidR="00A639B8" w:rsidRPr="00AD005E" w:rsidRDefault="00A639B8">
      <w:pPr>
        <w:pStyle w:val="Default"/>
        <w:rPr>
          <w:rFonts w:asciiTheme="minorHAnsi" w:hAnsiTheme="minorHAnsi" w:cstheme="minorHAnsi"/>
          <w:sz w:val="22"/>
          <w:szCs w:val="22"/>
        </w:rPr>
      </w:pPr>
    </w:p>
    <w:p w:rsidR="00CE0142" w:rsidRPr="006B3E80" w:rsidRDefault="00CE0142" w:rsidP="006B3E80">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a)</w:t>
      </w:r>
      <w:r w:rsidR="006B3E80">
        <w:rPr>
          <w:rFonts w:asciiTheme="minorHAnsi" w:hAnsiTheme="minorHAnsi" w:cstheme="minorHAnsi"/>
          <w:sz w:val="22"/>
          <w:szCs w:val="22"/>
        </w:rPr>
        <w:t xml:space="preserve">  </w:t>
      </w:r>
      <w:r w:rsidRPr="006B3E80">
        <w:rPr>
          <w:rFonts w:asciiTheme="minorHAnsi" w:hAnsiTheme="minorHAnsi" w:cstheme="minorHAnsi"/>
          <w:sz w:val="22"/>
          <w:szCs w:val="22"/>
        </w:rPr>
        <w:t xml:space="preserve">identifying and assessing </w:t>
      </w:r>
      <w:r w:rsidR="00E34A2D" w:rsidRPr="006B3E80">
        <w:rPr>
          <w:rFonts w:asciiTheme="minorHAnsi" w:hAnsiTheme="minorHAnsi" w:cstheme="minorHAnsi"/>
          <w:sz w:val="22"/>
          <w:szCs w:val="22"/>
        </w:rPr>
        <w:t>risks.</w:t>
      </w:r>
      <w:r w:rsidRPr="006B3E80">
        <w:rPr>
          <w:rFonts w:asciiTheme="minorHAnsi" w:hAnsiTheme="minorHAnsi" w:cstheme="minorHAnsi"/>
          <w:sz w:val="22"/>
          <w:szCs w:val="22"/>
        </w:rPr>
        <w:t xml:space="preserve"> </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b)</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 recording assessments and regularly reviewing </w:t>
      </w:r>
      <w:r w:rsidR="00E34A2D" w:rsidRPr="00AD005E">
        <w:rPr>
          <w:rFonts w:asciiTheme="minorHAnsi" w:hAnsiTheme="minorHAnsi" w:cstheme="minorHAnsi"/>
          <w:sz w:val="22"/>
          <w:szCs w:val="22"/>
        </w:rPr>
        <w:t>them.</w:t>
      </w:r>
      <w:r w:rsidRPr="00AD005E">
        <w:rPr>
          <w:rFonts w:asciiTheme="minorHAnsi" w:hAnsiTheme="minorHAnsi" w:cstheme="minorHAnsi"/>
          <w:sz w:val="22"/>
          <w:szCs w:val="22"/>
        </w:rPr>
        <w:t xml:space="preserve"> </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 xml:space="preserve">c) </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eliminating or controlling </w:t>
      </w:r>
      <w:r w:rsidR="00E34A2D" w:rsidRPr="00AD005E">
        <w:rPr>
          <w:rFonts w:asciiTheme="minorHAnsi" w:hAnsiTheme="minorHAnsi" w:cstheme="minorHAnsi"/>
          <w:sz w:val="22"/>
          <w:szCs w:val="22"/>
        </w:rPr>
        <w:t>risks.</w:t>
      </w:r>
      <w:r w:rsidRPr="00AD005E">
        <w:rPr>
          <w:rFonts w:asciiTheme="minorHAnsi" w:hAnsiTheme="minorHAnsi" w:cstheme="minorHAnsi"/>
          <w:sz w:val="22"/>
          <w:szCs w:val="22"/>
        </w:rPr>
        <w:t xml:space="preserve"> </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 xml:space="preserve">d) </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monitoring compliance and work </w:t>
      </w:r>
      <w:r w:rsidR="00E34A2D" w:rsidRPr="00AD005E">
        <w:rPr>
          <w:rFonts w:asciiTheme="minorHAnsi" w:hAnsiTheme="minorHAnsi" w:cstheme="minorHAnsi"/>
          <w:sz w:val="22"/>
          <w:szCs w:val="22"/>
        </w:rPr>
        <w:t>conditions.</w:t>
      </w:r>
      <w:r w:rsidRPr="00AD005E">
        <w:rPr>
          <w:rFonts w:asciiTheme="minorHAnsi" w:hAnsiTheme="minorHAnsi" w:cstheme="minorHAnsi"/>
          <w:sz w:val="22"/>
          <w:szCs w:val="22"/>
        </w:rPr>
        <w:t xml:space="preserve"> </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e)</w:t>
      </w:r>
      <w:r w:rsidR="006B3E80">
        <w:rPr>
          <w:rFonts w:asciiTheme="minorHAnsi" w:hAnsiTheme="minorHAnsi" w:cstheme="minorHAnsi"/>
          <w:sz w:val="22"/>
          <w:szCs w:val="22"/>
        </w:rPr>
        <w:t xml:space="preserve"> </w:t>
      </w:r>
      <w:r w:rsidRPr="00AD005E">
        <w:rPr>
          <w:rFonts w:asciiTheme="minorHAnsi" w:hAnsiTheme="minorHAnsi" w:cstheme="minorHAnsi"/>
          <w:sz w:val="22"/>
          <w:szCs w:val="22"/>
        </w:rPr>
        <w:t xml:space="preserve"> establishing clear, </w:t>
      </w:r>
      <w:r w:rsidR="00E34A2D" w:rsidRPr="00AD005E">
        <w:rPr>
          <w:rFonts w:asciiTheme="minorHAnsi" w:hAnsiTheme="minorHAnsi" w:cstheme="minorHAnsi"/>
          <w:sz w:val="22"/>
          <w:szCs w:val="22"/>
        </w:rPr>
        <w:t>sensible</w:t>
      </w:r>
      <w:r w:rsidRPr="00AD005E">
        <w:rPr>
          <w:rFonts w:asciiTheme="minorHAnsi" w:hAnsiTheme="minorHAnsi" w:cstheme="minorHAnsi"/>
          <w:sz w:val="22"/>
          <w:szCs w:val="22"/>
        </w:rPr>
        <w:t xml:space="preserve"> and practical</w:t>
      </w:r>
      <w:r w:rsidR="00DB2BE0">
        <w:rPr>
          <w:rFonts w:asciiTheme="minorHAnsi" w:hAnsiTheme="minorHAnsi" w:cstheme="minorHAnsi"/>
          <w:sz w:val="22"/>
          <w:szCs w:val="22"/>
        </w:rPr>
        <w:t>,</w:t>
      </w:r>
      <w:r w:rsidRPr="00AD005E">
        <w:rPr>
          <w:rFonts w:asciiTheme="minorHAnsi" w:hAnsiTheme="minorHAnsi" w:cstheme="minorHAnsi"/>
          <w:sz w:val="22"/>
          <w:szCs w:val="22"/>
        </w:rPr>
        <w:t xml:space="preserve"> safety organisation and arrangements. </w:t>
      </w:r>
    </w:p>
    <w:p w:rsidR="00A639B8" w:rsidRPr="00AD005E" w:rsidRDefault="00A639B8">
      <w:pPr>
        <w:pStyle w:val="Default"/>
        <w:rPr>
          <w:rFonts w:asciiTheme="minorHAnsi" w:hAnsiTheme="minorHAnsi" w:cstheme="minorHAnsi"/>
          <w:sz w:val="22"/>
          <w:szCs w:val="22"/>
        </w:rPr>
      </w:pPr>
    </w:p>
    <w:p w:rsidR="00CE0142" w:rsidRPr="00AD005E" w:rsidRDefault="00CE0142" w:rsidP="00CE0142">
      <w:pPr>
        <w:pStyle w:val="Default"/>
        <w:rPr>
          <w:rFonts w:asciiTheme="minorHAnsi" w:hAnsiTheme="minorHAnsi" w:cstheme="minorHAnsi"/>
          <w:color w:val="4F81BC"/>
          <w:sz w:val="26"/>
          <w:szCs w:val="26"/>
        </w:rPr>
      </w:pPr>
      <w:r w:rsidRPr="00AD005E">
        <w:rPr>
          <w:rFonts w:asciiTheme="minorHAnsi" w:hAnsiTheme="minorHAnsi" w:cstheme="minorHAnsi"/>
          <w:b/>
          <w:bCs/>
          <w:color w:val="4F81BC"/>
          <w:sz w:val="26"/>
          <w:szCs w:val="26"/>
        </w:rPr>
        <w:t xml:space="preserve">DUTIES </w:t>
      </w:r>
    </w:p>
    <w:p w:rsidR="00CE0142" w:rsidRPr="00AD005E" w:rsidRDefault="00CE0142">
      <w:pPr>
        <w:pStyle w:val="Default"/>
        <w:rPr>
          <w:rFonts w:asciiTheme="minorHAnsi" w:hAnsiTheme="minorHAnsi" w:cstheme="minorHAnsi"/>
          <w:sz w:val="22"/>
          <w:szCs w:val="22"/>
        </w:rPr>
      </w:pP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sz w:val="22"/>
          <w:szCs w:val="22"/>
        </w:rPr>
        <w:t>All C</w:t>
      </w:r>
      <w:r w:rsidR="006E6D11">
        <w:rPr>
          <w:rFonts w:asciiTheme="minorHAnsi" w:hAnsiTheme="minorHAnsi" w:cstheme="minorHAnsi"/>
          <w:sz w:val="22"/>
          <w:szCs w:val="22"/>
        </w:rPr>
        <w:t>hurch</w:t>
      </w:r>
      <w:r w:rsidRPr="00AD005E">
        <w:rPr>
          <w:rFonts w:asciiTheme="minorHAnsi" w:hAnsiTheme="minorHAnsi" w:cstheme="minorHAnsi"/>
          <w:sz w:val="22"/>
          <w:szCs w:val="22"/>
        </w:rPr>
        <w:t xml:space="preserve"> Members, Hirers, Contractors and Users of the Hall are expected to recognise and accept their duties: </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a)</w:t>
      </w:r>
      <w:r w:rsidR="00DB2BE0">
        <w:rPr>
          <w:rFonts w:asciiTheme="minorHAnsi" w:hAnsiTheme="minorHAnsi" w:cstheme="minorHAnsi"/>
          <w:sz w:val="22"/>
          <w:szCs w:val="22"/>
        </w:rPr>
        <w:t xml:space="preserve"> </w:t>
      </w:r>
      <w:r w:rsidRPr="00AD005E">
        <w:rPr>
          <w:rFonts w:asciiTheme="minorHAnsi" w:hAnsiTheme="minorHAnsi" w:cstheme="minorHAnsi"/>
          <w:sz w:val="22"/>
          <w:szCs w:val="22"/>
        </w:rPr>
        <w:t>to follow health and safety instructions and to report dangers</w:t>
      </w:r>
      <w:r w:rsidR="00DB2BE0">
        <w:rPr>
          <w:rFonts w:asciiTheme="minorHAnsi" w:hAnsiTheme="minorHAnsi" w:cstheme="minorHAnsi"/>
          <w:sz w:val="22"/>
          <w:szCs w:val="22"/>
        </w:rPr>
        <w:t>.</w:t>
      </w:r>
    </w:p>
    <w:p w:rsidR="00CE0142" w:rsidRPr="00AD005E" w:rsidRDefault="00CE0142" w:rsidP="00CE0142">
      <w:pPr>
        <w:pStyle w:val="Default"/>
        <w:numPr>
          <w:ilvl w:val="7"/>
          <w:numId w:val="3"/>
        </w:numPr>
        <w:rPr>
          <w:rFonts w:asciiTheme="minorHAnsi" w:hAnsiTheme="minorHAnsi" w:cstheme="minorHAnsi"/>
          <w:sz w:val="22"/>
          <w:szCs w:val="22"/>
        </w:rPr>
      </w:pPr>
      <w:r w:rsidRPr="00AD005E">
        <w:rPr>
          <w:rFonts w:asciiTheme="minorHAnsi" w:hAnsiTheme="minorHAnsi" w:cstheme="minorHAnsi"/>
          <w:sz w:val="22"/>
          <w:szCs w:val="22"/>
        </w:rPr>
        <w:t>b</w:t>
      </w:r>
      <w:r w:rsidR="00DB2BE0">
        <w:rPr>
          <w:rFonts w:asciiTheme="minorHAnsi" w:hAnsiTheme="minorHAnsi" w:cstheme="minorHAnsi"/>
          <w:sz w:val="22"/>
          <w:szCs w:val="22"/>
        </w:rPr>
        <w:t xml:space="preserve">) </w:t>
      </w:r>
      <w:r w:rsidRPr="00AD005E">
        <w:rPr>
          <w:rFonts w:asciiTheme="minorHAnsi" w:hAnsiTheme="minorHAnsi" w:cstheme="minorHAnsi"/>
          <w:sz w:val="22"/>
          <w:szCs w:val="22"/>
        </w:rPr>
        <w:t xml:space="preserve">to take reasonable care for the health and safety of themselves and other persons who may be affected by </w:t>
      </w:r>
      <w:r w:rsidR="00DB2BE0">
        <w:rPr>
          <w:rFonts w:asciiTheme="minorHAnsi" w:hAnsiTheme="minorHAnsi" w:cstheme="minorHAnsi"/>
          <w:sz w:val="22"/>
          <w:szCs w:val="22"/>
        </w:rPr>
        <w:t xml:space="preserve"> </w:t>
      </w:r>
      <w:r w:rsidRPr="00AD005E">
        <w:rPr>
          <w:rFonts w:asciiTheme="minorHAnsi" w:hAnsiTheme="minorHAnsi" w:cstheme="minorHAnsi"/>
          <w:sz w:val="22"/>
          <w:szCs w:val="22"/>
        </w:rPr>
        <w:t>their acts and omissions</w:t>
      </w:r>
      <w:r w:rsidR="00DB2BE0">
        <w:rPr>
          <w:rFonts w:asciiTheme="minorHAnsi" w:hAnsiTheme="minorHAnsi" w:cstheme="minorHAnsi"/>
          <w:sz w:val="22"/>
          <w:szCs w:val="22"/>
        </w:rPr>
        <w:t>.</w:t>
      </w:r>
    </w:p>
    <w:p w:rsidR="00CE0142" w:rsidRPr="00AD005E" w:rsidRDefault="00CE0142" w:rsidP="00CE0142">
      <w:pPr>
        <w:pStyle w:val="Default"/>
        <w:numPr>
          <w:ilvl w:val="0"/>
          <w:numId w:val="3"/>
        </w:numPr>
        <w:rPr>
          <w:rFonts w:asciiTheme="minorHAnsi" w:hAnsiTheme="minorHAnsi" w:cstheme="minorHAnsi"/>
          <w:sz w:val="22"/>
          <w:szCs w:val="22"/>
        </w:rPr>
      </w:pPr>
      <w:r w:rsidRPr="00AD005E">
        <w:rPr>
          <w:rFonts w:asciiTheme="minorHAnsi" w:hAnsiTheme="minorHAnsi" w:cstheme="minorHAnsi"/>
          <w:sz w:val="22"/>
          <w:szCs w:val="22"/>
        </w:rPr>
        <w:t>c) as regards any duty imposed on the C</w:t>
      </w:r>
      <w:r w:rsidR="006E6D11">
        <w:rPr>
          <w:rFonts w:asciiTheme="minorHAnsi" w:hAnsiTheme="minorHAnsi" w:cstheme="minorHAnsi"/>
          <w:sz w:val="22"/>
          <w:szCs w:val="22"/>
        </w:rPr>
        <w:t>hurch</w:t>
      </w:r>
      <w:r w:rsidRPr="00AD005E">
        <w:rPr>
          <w:rFonts w:asciiTheme="minorHAnsi" w:hAnsiTheme="minorHAnsi" w:cstheme="minorHAnsi"/>
          <w:sz w:val="22"/>
          <w:szCs w:val="22"/>
        </w:rPr>
        <w:t xml:space="preserve">, to co-operate so far as is necessary, to enable that duty to be </w:t>
      </w:r>
      <w:r w:rsidR="00DB2BE0">
        <w:rPr>
          <w:rFonts w:asciiTheme="minorHAnsi" w:hAnsiTheme="minorHAnsi" w:cstheme="minorHAnsi"/>
          <w:sz w:val="22"/>
          <w:szCs w:val="22"/>
        </w:rPr>
        <w:t xml:space="preserve">  </w:t>
      </w:r>
      <w:r w:rsidRPr="00AD005E">
        <w:rPr>
          <w:rFonts w:asciiTheme="minorHAnsi" w:hAnsiTheme="minorHAnsi" w:cstheme="minorHAnsi"/>
          <w:sz w:val="22"/>
          <w:szCs w:val="22"/>
        </w:rPr>
        <w:t xml:space="preserve">performed or complied with. </w:t>
      </w:r>
    </w:p>
    <w:p w:rsidR="00CE0142" w:rsidRPr="00AD005E" w:rsidRDefault="00CE0142">
      <w:pPr>
        <w:pStyle w:val="Default"/>
        <w:rPr>
          <w:rFonts w:asciiTheme="minorHAnsi" w:hAnsiTheme="minorHAnsi" w:cstheme="minorHAnsi"/>
          <w:sz w:val="22"/>
          <w:szCs w:val="22"/>
        </w:rPr>
      </w:pPr>
    </w:p>
    <w:p w:rsidR="00CE0142" w:rsidRPr="00AD005E" w:rsidRDefault="00CE0142" w:rsidP="00CE0142">
      <w:pPr>
        <w:pStyle w:val="Default"/>
        <w:rPr>
          <w:rFonts w:asciiTheme="minorHAnsi" w:hAnsiTheme="minorHAnsi" w:cstheme="minorHAnsi"/>
          <w:color w:val="4F81BC"/>
          <w:sz w:val="26"/>
          <w:szCs w:val="26"/>
        </w:rPr>
      </w:pPr>
      <w:r w:rsidRPr="00AD005E">
        <w:rPr>
          <w:rFonts w:asciiTheme="minorHAnsi" w:hAnsiTheme="minorHAnsi" w:cstheme="minorHAnsi"/>
          <w:b/>
          <w:bCs/>
          <w:color w:val="4F81BC"/>
          <w:sz w:val="26"/>
          <w:szCs w:val="26"/>
        </w:rPr>
        <w:t xml:space="preserve">ORGANISATION </w:t>
      </w:r>
    </w:p>
    <w:p w:rsidR="00CE0142" w:rsidRPr="00AD005E" w:rsidRDefault="00CE0142">
      <w:pPr>
        <w:pStyle w:val="Default"/>
        <w:rPr>
          <w:rFonts w:asciiTheme="minorHAnsi" w:hAnsiTheme="minorHAnsi" w:cstheme="minorHAnsi"/>
          <w:sz w:val="22"/>
          <w:szCs w:val="22"/>
        </w:rPr>
      </w:pPr>
    </w:p>
    <w:p w:rsidR="00CE0142" w:rsidRPr="00AD005E" w:rsidRDefault="00CE0142" w:rsidP="00CE0142">
      <w:pPr>
        <w:pStyle w:val="Default"/>
        <w:rPr>
          <w:rFonts w:asciiTheme="minorHAnsi" w:hAnsiTheme="minorHAnsi" w:cstheme="minorHAnsi"/>
          <w:sz w:val="22"/>
          <w:szCs w:val="22"/>
        </w:rPr>
      </w:pPr>
      <w:r w:rsidRPr="00AD005E">
        <w:rPr>
          <w:rFonts w:asciiTheme="minorHAnsi" w:hAnsiTheme="minorHAnsi" w:cstheme="minorHAnsi"/>
          <w:b/>
          <w:bCs/>
          <w:sz w:val="22"/>
          <w:szCs w:val="22"/>
        </w:rPr>
        <w:t xml:space="preserve">General Responsibilities: </w:t>
      </w:r>
    </w:p>
    <w:p w:rsidR="00CE0142" w:rsidRPr="00AD005E" w:rsidRDefault="00CE0142">
      <w:pPr>
        <w:pStyle w:val="Default"/>
        <w:rPr>
          <w:rFonts w:asciiTheme="minorHAnsi" w:hAnsiTheme="minorHAnsi" w:cstheme="minorHAnsi"/>
          <w:sz w:val="22"/>
          <w:szCs w:val="22"/>
        </w:rPr>
      </w:pPr>
    </w:p>
    <w:p w:rsidR="007303A6" w:rsidRDefault="00CE0142" w:rsidP="007303A6">
      <w:pPr>
        <w:pStyle w:val="Default"/>
        <w:rPr>
          <w:rFonts w:asciiTheme="minorHAnsi" w:hAnsiTheme="minorHAnsi" w:cstheme="minorHAnsi"/>
          <w:sz w:val="22"/>
          <w:szCs w:val="22"/>
        </w:rPr>
      </w:pPr>
      <w:r w:rsidRPr="00AD005E">
        <w:rPr>
          <w:rFonts w:asciiTheme="minorHAnsi" w:hAnsiTheme="minorHAnsi" w:cstheme="minorHAnsi"/>
          <w:sz w:val="22"/>
          <w:szCs w:val="22"/>
        </w:rPr>
        <w:t xml:space="preserve">a) All persons have responsibility for ensuring that their actions do not compromise the health and safety of themselves or any other person on the premises. </w:t>
      </w:r>
    </w:p>
    <w:p w:rsidR="007303A6" w:rsidRDefault="007303A6" w:rsidP="007303A6">
      <w:pPr>
        <w:pStyle w:val="Default"/>
        <w:rPr>
          <w:rFonts w:asciiTheme="minorHAnsi" w:hAnsiTheme="minorHAnsi" w:cstheme="minorHAnsi"/>
          <w:sz w:val="22"/>
          <w:szCs w:val="22"/>
        </w:rPr>
      </w:pPr>
    </w:p>
    <w:p w:rsidR="007303A6" w:rsidRDefault="00CE0142" w:rsidP="007303A6">
      <w:pPr>
        <w:pStyle w:val="Default"/>
        <w:rPr>
          <w:rFonts w:asciiTheme="minorHAnsi" w:hAnsiTheme="minorHAnsi" w:cstheme="minorHAnsi"/>
          <w:sz w:val="22"/>
          <w:szCs w:val="22"/>
        </w:rPr>
      </w:pPr>
      <w:r w:rsidRPr="00AD005E">
        <w:rPr>
          <w:rFonts w:asciiTheme="minorHAnsi" w:hAnsiTheme="minorHAnsi" w:cstheme="minorHAnsi"/>
          <w:sz w:val="22"/>
          <w:szCs w:val="22"/>
        </w:rPr>
        <w:t>b) Anyone who observes a practice or potential hazard, that could compromise the health and safety of any person, has the responsibility to act to remove such danger and further to report such incidents</w:t>
      </w:r>
      <w:r w:rsidR="00660062">
        <w:rPr>
          <w:rFonts w:asciiTheme="minorHAnsi" w:hAnsiTheme="minorHAnsi" w:cstheme="minorHAnsi"/>
          <w:sz w:val="22"/>
          <w:szCs w:val="22"/>
        </w:rPr>
        <w:t xml:space="preserve"> t</w:t>
      </w:r>
      <w:r w:rsidRPr="00AD005E">
        <w:rPr>
          <w:rFonts w:asciiTheme="minorHAnsi" w:hAnsiTheme="minorHAnsi" w:cstheme="minorHAnsi"/>
          <w:sz w:val="22"/>
          <w:szCs w:val="22"/>
        </w:rPr>
        <w:t xml:space="preserve">o the </w:t>
      </w:r>
      <w:r w:rsidR="006E6D11">
        <w:rPr>
          <w:rFonts w:asciiTheme="minorHAnsi" w:hAnsiTheme="minorHAnsi" w:cstheme="minorHAnsi"/>
          <w:sz w:val="22"/>
          <w:szCs w:val="22"/>
        </w:rPr>
        <w:t>Leadership Team</w:t>
      </w:r>
      <w:r w:rsidRPr="00AD005E">
        <w:rPr>
          <w:rFonts w:asciiTheme="minorHAnsi" w:hAnsiTheme="minorHAnsi" w:cstheme="minorHAnsi"/>
          <w:sz w:val="22"/>
          <w:szCs w:val="22"/>
        </w:rPr>
        <w:t xml:space="preserve">.  </w:t>
      </w:r>
    </w:p>
    <w:p w:rsidR="007303A6" w:rsidRDefault="007303A6" w:rsidP="007303A6">
      <w:pPr>
        <w:pStyle w:val="Default"/>
        <w:rPr>
          <w:rFonts w:asciiTheme="minorHAnsi" w:hAnsiTheme="minorHAnsi" w:cstheme="minorHAnsi"/>
          <w:sz w:val="22"/>
          <w:szCs w:val="22"/>
        </w:rPr>
      </w:pPr>
    </w:p>
    <w:p w:rsidR="006E6D11" w:rsidRPr="00AD005E" w:rsidRDefault="00CE0142" w:rsidP="007303A6">
      <w:pPr>
        <w:pStyle w:val="Default"/>
        <w:rPr>
          <w:rFonts w:asciiTheme="minorHAnsi" w:hAnsiTheme="minorHAnsi" w:cstheme="minorHAnsi"/>
          <w:sz w:val="22"/>
          <w:szCs w:val="22"/>
        </w:rPr>
      </w:pPr>
      <w:r w:rsidRPr="00AD005E">
        <w:rPr>
          <w:rFonts w:asciiTheme="minorHAnsi" w:hAnsiTheme="minorHAnsi" w:cstheme="minorHAnsi"/>
          <w:sz w:val="22"/>
          <w:szCs w:val="22"/>
        </w:rPr>
        <w:t>c)</w:t>
      </w:r>
      <w:r w:rsidR="006E6D11">
        <w:rPr>
          <w:rFonts w:asciiTheme="minorHAnsi" w:hAnsiTheme="minorHAnsi" w:cstheme="minorHAnsi"/>
          <w:sz w:val="22"/>
          <w:szCs w:val="22"/>
        </w:rPr>
        <w:t xml:space="preserve"> </w:t>
      </w:r>
      <w:r w:rsidRPr="00AD005E">
        <w:rPr>
          <w:rFonts w:asciiTheme="minorHAnsi" w:hAnsiTheme="minorHAnsi" w:cstheme="minorHAnsi"/>
          <w:sz w:val="22"/>
          <w:szCs w:val="22"/>
        </w:rPr>
        <w:t>Any person noticing potentially hazardous, broken or ineffective equipment has the responsibility to remove such equipment from use immediately, to draw attention to defects by the use of appropriate means (e.g. a warning label) and to note such action in the Incident</w:t>
      </w:r>
      <w:r w:rsidR="00446367">
        <w:rPr>
          <w:rFonts w:asciiTheme="minorHAnsi" w:hAnsiTheme="minorHAnsi" w:cstheme="minorHAnsi"/>
          <w:sz w:val="22"/>
          <w:szCs w:val="22"/>
        </w:rPr>
        <w:t xml:space="preserve">/Accident </w:t>
      </w:r>
      <w:r w:rsidRPr="00AD005E">
        <w:rPr>
          <w:rFonts w:asciiTheme="minorHAnsi" w:hAnsiTheme="minorHAnsi" w:cstheme="minorHAnsi"/>
          <w:sz w:val="22"/>
          <w:szCs w:val="22"/>
        </w:rPr>
        <w:t xml:space="preserve">Book for the attention of the </w:t>
      </w:r>
      <w:r w:rsidR="006E6D11">
        <w:rPr>
          <w:rFonts w:asciiTheme="minorHAnsi" w:hAnsiTheme="minorHAnsi" w:cstheme="minorHAnsi"/>
          <w:sz w:val="22"/>
          <w:szCs w:val="22"/>
        </w:rPr>
        <w:t>Leadership Team</w:t>
      </w:r>
      <w:r w:rsidRPr="00AD005E">
        <w:rPr>
          <w:rFonts w:asciiTheme="minorHAnsi" w:hAnsiTheme="minorHAnsi" w:cstheme="minorHAnsi"/>
          <w:sz w:val="22"/>
          <w:szCs w:val="22"/>
        </w:rPr>
        <w:t xml:space="preserve">. </w:t>
      </w:r>
    </w:p>
    <w:p w:rsidR="00A639B8" w:rsidRPr="00AD005E" w:rsidRDefault="007F3129" w:rsidP="007303A6">
      <w:pPr>
        <w:pStyle w:val="Default"/>
        <w:pageBreakBefore/>
        <w:framePr w:w="3721" w:wrap="auto" w:vAnchor="page" w:hAnchor="page" w:x="796" w:y="1234"/>
        <w:ind w:left="-567" w:firstLine="709"/>
        <w:rPr>
          <w:rFonts w:asciiTheme="minorHAnsi" w:hAnsiTheme="minorHAnsi" w:cstheme="minorHAnsi"/>
          <w:sz w:val="22"/>
          <w:szCs w:val="22"/>
        </w:rPr>
      </w:pPr>
      <w:r w:rsidRPr="00AD005E">
        <w:rPr>
          <w:rFonts w:asciiTheme="minorHAnsi" w:hAnsiTheme="minorHAnsi" w:cstheme="minorHAnsi"/>
          <w:b/>
          <w:bCs/>
          <w:sz w:val="22"/>
          <w:szCs w:val="22"/>
        </w:rPr>
        <w:lastRenderedPageBreak/>
        <w:t>Hirers</w:t>
      </w:r>
      <w:r w:rsidRPr="00AD005E">
        <w:rPr>
          <w:rFonts w:asciiTheme="minorHAnsi" w:hAnsiTheme="minorHAnsi" w:cstheme="minorHAnsi"/>
          <w:sz w:val="22"/>
          <w:szCs w:val="22"/>
        </w:rPr>
        <w:t xml:space="preserve"> are responsible for: </w:t>
      </w:r>
    </w:p>
    <w:p w:rsidR="00A639B8" w:rsidRPr="00AD005E" w:rsidRDefault="00A639B8">
      <w:pPr>
        <w:pStyle w:val="Default"/>
        <w:rPr>
          <w:rFonts w:asciiTheme="minorHAnsi" w:hAnsiTheme="minorHAnsi" w:cstheme="minorHAnsi"/>
          <w:sz w:val="22"/>
          <w:szCs w:val="22"/>
        </w:rPr>
      </w:pPr>
    </w:p>
    <w:p w:rsidR="00A639B8" w:rsidRPr="00AD005E" w:rsidRDefault="00A639B8">
      <w:pPr>
        <w:pStyle w:val="Default"/>
        <w:rPr>
          <w:rFonts w:asciiTheme="minorHAnsi" w:hAnsiTheme="minorHAnsi" w:cstheme="minorHAnsi"/>
          <w:sz w:val="22"/>
          <w:szCs w:val="22"/>
        </w:rPr>
      </w:pP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d) complying with all conditions of hire, as set out in the Hiring Agreement, and for ensuring that their organisation</w:t>
      </w:r>
      <w:r>
        <w:rPr>
          <w:rFonts w:asciiTheme="minorHAnsi" w:hAnsiTheme="minorHAnsi" w:cstheme="minorHAnsi"/>
          <w:sz w:val="22"/>
          <w:szCs w:val="22"/>
        </w:rPr>
        <w:t xml:space="preserve"> </w:t>
      </w:r>
      <w:r w:rsidRPr="00AD005E">
        <w:rPr>
          <w:rFonts w:asciiTheme="minorHAnsi" w:hAnsiTheme="minorHAnsi" w:cstheme="minorHAnsi"/>
          <w:sz w:val="22"/>
          <w:szCs w:val="22"/>
        </w:rPr>
        <w:t>/</w:t>
      </w:r>
      <w:r>
        <w:rPr>
          <w:rFonts w:asciiTheme="minorHAnsi" w:hAnsiTheme="minorHAnsi" w:cstheme="minorHAnsi"/>
          <w:sz w:val="22"/>
          <w:szCs w:val="22"/>
        </w:rPr>
        <w:t xml:space="preserve"> </w:t>
      </w:r>
      <w:r w:rsidRPr="00AD005E">
        <w:rPr>
          <w:rFonts w:asciiTheme="minorHAnsi" w:hAnsiTheme="minorHAnsi" w:cstheme="minorHAnsi"/>
          <w:sz w:val="22"/>
          <w:szCs w:val="22"/>
        </w:rPr>
        <w:t xml:space="preserve">party conducts its activities in line with such conditions, particularly in respect of compliance with all safety requirements and safety notices. Hirers may have responsibilities above and beyond these regarding insurance and statutory requirements relating to their organisation / activity. </w:t>
      </w: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 xml:space="preserve">e) ensuring familiarity with fire safety checks (e.g. keeping fire exits clear) and evacuation procedures. </w:t>
      </w: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f) designating a responsible person at each hiring</w:t>
      </w:r>
      <w:r>
        <w:rPr>
          <w:rFonts w:asciiTheme="minorHAnsi" w:hAnsiTheme="minorHAnsi" w:cstheme="minorHAnsi"/>
          <w:sz w:val="22"/>
          <w:szCs w:val="22"/>
        </w:rPr>
        <w:t xml:space="preserve"> </w:t>
      </w:r>
      <w:r w:rsidRPr="00AD005E">
        <w:rPr>
          <w:rFonts w:asciiTheme="minorHAnsi" w:hAnsiTheme="minorHAnsi" w:cstheme="minorHAnsi"/>
          <w:sz w:val="22"/>
          <w:szCs w:val="22"/>
        </w:rPr>
        <w:t>/</w:t>
      </w:r>
      <w:r>
        <w:rPr>
          <w:rFonts w:asciiTheme="minorHAnsi" w:hAnsiTheme="minorHAnsi" w:cstheme="minorHAnsi"/>
          <w:sz w:val="22"/>
          <w:szCs w:val="22"/>
        </w:rPr>
        <w:t xml:space="preserve"> </w:t>
      </w:r>
      <w:r w:rsidRPr="00AD005E">
        <w:rPr>
          <w:rFonts w:asciiTheme="minorHAnsi" w:hAnsiTheme="minorHAnsi" w:cstheme="minorHAnsi"/>
          <w:sz w:val="22"/>
          <w:szCs w:val="22"/>
        </w:rPr>
        <w:t xml:space="preserve">event who will take charge of evacuation in case of </w:t>
      </w:r>
      <w:r>
        <w:rPr>
          <w:rFonts w:asciiTheme="minorHAnsi" w:hAnsiTheme="minorHAnsi" w:cstheme="minorHAnsi"/>
          <w:sz w:val="22"/>
          <w:szCs w:val="22"/>
        </w:rPr>
        <w:t xml:space="preserve">an </w:t>
      </w:r>
      <w:r w:rsidRPr="00AD005E">
        <w:rPr>
          <w:rFonts w:asciiTheme="minorHAnsi" w:hAnsiTheme="minorHAnsi" w:cstheme="minorHAnsi"/>
          <w:sz w:val="22"/>
          <w:szCs w:val="22"/>
        </w:rPr>
        <w:t xml:space="preserve">emergency. </w:t>
      </w: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 xml:space="preserve">g) ensuring that highly flammable substances are not brought into or used in any part of the premises. </w:t>
      </w: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 xml:space="preserve">h) seeking the consent of the </w:t>
      </w:r>
      <w:r>
        <w:rPr>
          <w:rFonts w:asciiTheme="minorHAnsi" w:hAnsiTheme="minorHAnsi" w:cstheme="minorHAnsi"/>
          <w:sz w:val="22"/>
          <w:szCs w:val="22"/>
        </w:rPr>
        <w:t>Leadership Team</w:t>
      </w:r>
      <w:r w:rsidRPr="00AD005E">
        <w:rPr>
          <w:rFonts w:asciiTheme="minorHAnsi" w:hAnsiTheme="minorHAnsi" w:cstheme="minorHAnsi"/>
          <w:sz w:val="22"/>
          <w:szCs w:val="22"/>
        </w:rPr>
        <w:t xml:space="preserve"> before erecting any internal decorations that may contain combustible materials and ensuring that any allowed decorations are not placed near light fittings or heaters. </w:t>
      </w:r>
    </w:p>
    <w:p w:rsidR="007303A6" w:rsidRPr="00AD005E" w:rsidRDefault="007303A6" w:rsidP="007303A6">
      <w:pPr>
        <w:pStyle w:val="Default"/>
        <w:framePr w:w="9391" w:wrap="auto" w:vAnchor="page" w:hAnchor="page" w:x="1231" w:y="1726"/>
        <w:rPr>
          <w:rFonts w:asciiTheme="minorHAnsi" w:hAnsiTheme="minorHAnsi" w:cstheme="minorHAnsi"/>
          <w:sz w:val="22"/>
          <w:szCs w:val="22"/>
        </w:rPr>
      </w:pPr>
      <w:r w:rsidRPr="00AD005E">
        <w:rPr>
          <w:rFonts w:asciiTheme="minorHAnsi" w:hAnsiTheme="minorHAnsi" w:cstheme="minorHAnsi"/>
          <w:sz w:val="22"/>
          <w:szCs w:val="22"/>
        </w:rPr>
        <w:t>i) checking that, if any portable electrical equipment is brought onto the premises, it is safe for use</w:t>
      </w:r>
      <w:r>
        <w:rPr>
          <w:rFonts w:asciiTheme="minorHAnsi" w:hAnsiTheme="minorHAnsi" w:cstheme="minorHAnsi"/>
          <w:sz w:val="22"/>
          <w:szCs w:val="22"/>
        </w:rPr>
        <w:t xml:space="preserve"> </w:t>
      </w:r>
      <w:r w:rsidRPr="00AD005E">
        <w:rPr>
          <w:rFonts w:asciiTheme="minorHAnsi" w:hAnsiTheme="minorHAnsi" w:cstheme="minorHAnsi"/>
          <w:sz w:val="22"/>
          <w:szCs w:val="22"/>
        </w:rPr>
        <w:t>/</w:t>
      </w:r>
      <w:r>
        <w:rPr>
          <w:rFonts w:asciiTheme="minorHAnsi" w:hAnsiTheme="minorHAnsi" w:cstheme="minorHAnsi"/>
          <w:sz w:val="22"/>
          <w:szCs w:val="22"/>
        </w:rPr>
        <w:t xml:space="preserve"> </w:t>
      </w:r>
      <w:r w:rsidRPr="00AD005E">
        <w:rPr>
          <w:rFonts w:asciiTheme="minorHAnsi" w:hAnsiTheme="minorHAnsi" w:cstheme="minorHAnsi"/>
          <w:sz w:val="22"/>
          <w:szCs w:val="22"/>
        </w:rPr>
        <w:t xml:space="preserve">has been P.A.T. tested. </w:t>
      </w:r>
    </w:p>
    <w:p w:rsidR="00A639B8" w:rsidRDefault="00A639B8">
      <w:pPr>
        <w:pStyle w:val="Default"/>
        <w:rPr>
          <w:rFonts w:asciiTheme="minorHAnsi" w:hAnsiTheme="minorHAnsi" w:cstheme="minorHAnsi"/>
          <w:sz w:val="22"/>
          <w:szCs w:val="22"/>
        </w:rPr>
      </w:pPr>
    </w:p>
    <w:p w:rsidR="00660062" w:rsidRPr="00660062" w:rsidRDefault="00660062" w:rsidP="00660062"/>
    <w:p w:rsidR="00660062" w:rsidRPr="00660062" w:rsidRDefault="00660062" w:rsidP="00660062"/>
    <w:p w:rsidR="00660062" w:rsidRPr="00660062" w:rsidRDefault="00660062" w:rsidP="00660062"/>
    <w:p w:rsidR="00913A06" w:rsidRPr="00AD005E" w:rsidRDefault="00913A06" w:rsidP="00913A06">
      <w:pPr>
        <w:pStyle w:val="Default"/>
        <w:framePr w:w="3628" w:wrap="auto" w:vAnchor="page" w:hAnchor="page" w:x="826" w:y="5716"/>
        <w:rPr>
          <w:rFonts w:asciiTheme="minorHAnsi" w:hAnsiTheme="minorHAnsi" w:cstheme="minorHAnsi"/>
          <w:sz w:val="22"/>
          <w:szCs w:val="22"/>
        </w:rPr>
      </w:pPr>
      <w:r w:rsidRPr="00AD005E">
        <w:rPr>
          <w:rFonts w:asciiTheme="minorHAnsi" w:hAnsiTheme="minorHAnsi" w:cstheme="minorHAnsi"/>
          <w:b/>
          <w:bCs/>
          <w:sz w:val="22"/>
          <w:szCs w:val="22"/>
        </w:rPr>
        <w:t>Contractors</w:t>
      </w:r>
      <w:r w:rsidRPr="00AD005E">
        <w:rPr>
          <w:rFonts w:asciiTheme="minorHAnsi" w:hAnsiTheme="minorHAnsi" w:cstheme="minorHAnsi"/>
          <w:sz w:val="22"/>
          <w:szCs w:val="22"/>
        </w:rPr>
        <w:t xml:space="preserve"> are responsible for: </w:t>
      </w:r>
    </w:p>
    <w:p w:rsidR="00660062" w:rsidRDefault="00660062" w:rsidP="00660062">
      <w:pPr>
        <w:rPr>
          <w:rFonts w:cstheme="minorHAnsi"/>
          <w:color w:val="000000"/>
        </w:rPr>
      </w:pPr>
    </w:p>
    <w:p w:rsidR="00913A06" w:rsidRPr="00AD005E" w:rsidRDefault="00913A06" w:rsidP="00913A06">
      <w:pPr>
        <w:pStyle w:val="Default"/>
        <w:framePr w:w="3969" w:wrap="auto" w:vAnchor="page" w:hAnchor="page" w:x="871" w:y="8176"/>
        <w:rPr>
          <w:rFonts w:asciiTheme="minorHAnsi" w:hAnsiTheme="minorHAnsi" w:cstheme="minorHAnsi"/>
          <w:sz w:val="22"/>
          <w:szCs w:val="22"/>
        </w:rPr>
      </w:pPr>
      <w:r w:rsidRPr="00AD005E">
        <w:rPr>
          <w:rFonts w:asciiTheme="minorHAnsi" w:hAnsiTheme="minorHAnsi" w:cstheme="minorHAnsi"/>
          <w:b/>
          <w:bCs/>
          <w:sz w:val="22"/>
          <w:szCs w:val="22"/>
        </w:rPr>
        <w:t xml:space="preserve">The </w:t>
      </w:r>
      <w:r>
        <w:rPr>
          <w:rFonts w:asciiTheme="minorHAnsi" w:hAnsiTheme="minorHAnsi" w:cstheme="minorHAnsi"/>
          <w:b/>
          <w:bCs/>
          <w:sz w:val="22"/>
          <w:szCs w:val="22"/>
        </w:rPr>
        <w:t>Leadership Team</w:t>
      </w:r>
      <w:r w:rsidRPr="00AD005E">
        <w:rPr>
          <w:rFonts w:asciiTheme="minorHAnsi" w:hAnsiTheme="minorHAnsi" w:cstheme="minorHAnsi"/>
          <w:sz w:val="22"/>
          <w:szCs w:val="22"/>
        </w:rPr>
        <w:t xml:space="preserve"> are responsible for: </w:t>
      </w: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 xml:space="preserve">a) ensuring that all Members, Hirers, Contractors and Users of the Hall are aware of the Health and Safety Policy. </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b) ensuring that the Health and Safety Policy is fully implemented</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c) monitoring compliance with Health and Safety guidelines</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d) regularly assessing and reviewing risks and recording such risks</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e) keeping an 'Incident Book' in which any incidents or actions that have, or might have, affected the health and safety of any person may be reported and in which any defective or broken equipment may be noted</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f) taking such action as may be necessary to rectify the situation, to correct faults or to arrange repair of equipment to ensure health and safety and noting such action</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g) making such arrangements and releasing such funds as may be necessary to assist in the implementation of this Policy</w:t>
      </w:r>
      <w:r>
        <w:rPr>
          <w:rFonts w:asciiTheme="minorHAnsi" w:hAnsiTheme="minorHAnsi" w:cstheme="minorHAnsi"/>
          <w:sz w:val="22"/>
          <w:szCs w:val="22"/>
        </w:rPr>
        <w:t>.</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 xml:space="preserve">h) making such representations to Members, Hirers, Contractors and Users of the Hall, as may be necessary to ensure their co-operation with Health and Safety Policy, particularly regarding their actions and activities while on the premises. </w:t>
      </w:r>
    </w:p>
    <w:p w:rsidR="00913A06" w:rsidRPr="00AD005E" w:rsidRDefault="00913A06" w:rsidP="00913A06">
      <w:pPr>
        <w:pStyle w:val="Default"/>
        <w:framePr w:w="9196" w:h="4591" w:hRule="exact" w:wrap="auto" w:vAnchor="page" w:hAnchor="page" w:x="1186" w:y="8806"/>
        <w:rPr>
          <w:rFonts w:asciiTheme="minorHAnsi" w:hAnsiTheme="minorHAnsi" w:cstheme="minorHAnsi"/>
          <w:sz w:val="22"/>
          <w:szCs w:val="22"/>
        </w:rPr>
      </w:pPr>
      <w:r w:rsidRPr="00AD005E">
        <w:rPr>
          <w:rFonts w:asciiTheme="minorHAnsi" w:hAnsiTheme="minorHAnsi" w:cstheme="minorHAnsi"/>
          <w:sz w:val="22"/>
          <w:szCs w:val="22"/>
        </w:rPr>
        <w:t xml:space="preserve">i) cooperating with Hirers, Contractors and Users of the Hall in pursuance of Health and Safety requirements.  </w:t>
      </w:r>
    </w:p>
    <w:p w:rsidR="00913A06" w:rsidRPr="00AD005E" w:rsidRDefault="00913A06" w:rsidP="00913A06">
      <w:pPr>
        <w:pStyle w:val="Default"/>
        <w:framePr w:w="9151" w:wrap="auto" w:vAnchor="page" w:hAnchor="page" w:x="1231" w:y="6301"/>
        <w:rPr>
          <w:rFonts w:asciiTheme="minorHAnsi" w:hAnsiTheme="minorHAnsi" w:cstheme="minorHAnsi"/>
          <w:sz w:val="22"/>
          <w:szCs w:val="22"/>
        </w:rPr>
      </w:pPr>
      <w:r w:rsidRPr="00AD005E">
        <w:rPr>
          <w:rFonts w:asciiTheme="minorHAnsi" w:hAnsiTheme="minorHAnsi" w:cstheme="minorHAnsi"/>
          <w:sz w:val="22"/>
          <w:szCs w:val="22"/>
        </w:rPr>
        <w:t>a) safe working practices in respect of themselves and their employees and for meeting their statutory obligations with regard to Health &amp; Safety legislation and Public Liability Insurance</w:t>
      </w:r>
      <w:r>
        <w:rPr>
          <w:rFonts w:asciiTheme="minorHAnsi" w:hAnsiTheme="minorHAnsi" w:cstheme="minorHAnsi"/>
          <w:sz w:val="22"/>
          <w:szCs w:val="22"/>
        </w:rPr>
        <w:t>.</w:t>
      </w:r>
      <w:r w:rsidRPr="00AD005E">
        <w:rPr>
          <w:rFonts w:asciiTheme="minorHAnsi" w:hAnsiTheme="minorHAnsi" w:cstheme="minorHAnsi"/>
          <w:sz w:val="22"/>
          <w:szCs w:val="22"/>
        </w:rPr>
        <w:t xml:space="preserve"> </w:t>
      </w:r>
    </w:p>
    <w:p w:rsidR="00913A06" w:rsidRPr="00AD005E" w:rsidRDefault="00913A06" w:rsidP="00913A06">
      <w:pPr>
        <w:pStyle w:val="Default"/>
        <w:framePr w:w="9151" w:wrap="auto" w:vAnchor="page" w:hAnchor="page" w:x="1231" w:y="6301"/>
        <w:rPr>
          <w:rFonts w:asciiTheme="minorHAnsi" w:hAnsiTheme="minorHAnsi" w:cstheme="minorHAnsi"/>
          <w:sz w:val="22"/>
          <w:szCs w:val="22"/>
        </w:rPr>
      </w:pPr>
      <w:r w:rsidRPr="00AD005E">
        <w:rPr>
          <w:rFonts w:asciiTheme="minorHAnsi" w:hAnsiTheme="minorHAnsi" w:cstheme="minorHAnsi"/>
          <w:sz w:val="22"/>
          <w:szCs w:val="22"/>
        </w:rPr>
        <w:t>b) having regard to the safety of hall users when working on the premises and</w:t>
      </w:r>
      <w:r>
        <w:rPr>
          <w:rFonts w:asciiTheme="minorHAnsi" w:hAnsiTheme="minorHAnsi" w:cstheme="minorHAnsi"/>
          <w:sz w:val="22"/>
          <w:szCs w:val="22"/>
        </w:rPr>
        <w:t xml:space="preserve"> </w:t>
      </w:r>
      <w:r w:rsidRPr="00AD005E">
        <w:rPr>
          <w:rFonts w:asciiTheme="minorHAnsi" w:hAnsiTheme="minorHAnsi" w:cstheme="minorHAnsi"/>
          <w:sz w:val="22"/>
          <w:szCs w:val="22"/>
        </w:rPr>
        <w:t>/</w:t>
      </w:r>
      <w:r>
        <w:rPr>
          <w:rFonts w:asciiTheme="minorHAnsi" w:hAnsiTheme="minorHAnsi" w:cstheme="minorHAnsi"/>
          <w:sz w:val="22"/>
          <w:szCs w:val="22"/>
        </w:rPr>
        <w:t xml:space="preserve"> </w:t>
      </w:r>
      <w:r w:rsidRPr="00AD005E">
        <w:rPr>
          <w:rFonts w:asciiTheme="minorHAnsi" w:hAnsiTheme="minorHAnsi" w:cstheme="minorHAnsi"/>
          <w:sz w:val="22"/>
          <w:szCs w:val="22"/>
        </w:rPr>
        <w:t>or in respect of anything left</w:t>
      </w:r>
      <w:r>
        <w:rPr>
          <w:rFonts w:asciiTheme="minorHAnsi" w:hAnsiTheme="minorHAnsi" w:cstheme="minorHAnsi"/>
          <w:sz w:val="22"/>
          <w:szCs w:val="22"/>
        </w:rPr>
        <w:t xml:space="preserve"> </w:t>
      </w:r>
      <w:r w:rsidRPr="00AD005E">
        <w:rPr>
          <w:rFonts w:asciiTheme="minorHAnsi" w:hAnsiTheme="minorHAnsi" w:cstheme="minorHAnsi"/>
          <w:sz w:val="22"/>
          <w:szCs w:val="22"/>
        </w:rPr>
        <w:t>/</w:t>
      </w:r>
      <w:r>
        <w:rPr>
          <w:rFonts w:asciiTheme="minorHAnsi" w:hAnsiTheme="minorHAnsi" w:cstheme="minorHAnsi"/>
          <w:sz w:val="22"/>
          <w:szCs w:val="22"/>
        </w:rPr>
        <w:t xml:space="preserve"> </w:t>
      </w:r>
      <w:r w:rsidRPr="00AD005E">
        <w:rPr>
          <w:rFonts w:asciiTheme="minorHAnsi" w:hAnsiTheme="minorHAnsi" w:cstheme="minorHAnsi"/>
          <w:sz w:val="22"/>
          <w:szCs w:val="22"/>
        </w:rPr>
        <w:t xml:space="preserve">stored on the premises. </w:t>
      </w:r>
    </w:p>
    <w:p w:rsidR="00913A06" w:rsidRPr="00AD005E" w:rsidRDefault="00913A06" w:rsidP="00913A06">
      <w:pPr>
        <w:pStyle w:val="Default"/>
        <w:framePr w:w="9151" w:wrap="auto" w:vAnchor="page" w:hAnchor="page" w:x="1231" w:y="6301"/>
        <w:rPr>
          <w:rFonts w:asciiTheme="minorHAnsi" w:hAnsiTheme="minorHAnsi" w:cstheme="minorHAnsi"/>
          <w:sz w:val="22"/>
          <w:szCs w:val="22"/>
        </w:rPr>
      </w:pPr>
      <w:r w:rsidRPr="00AD005E">
        <w:rPr>
          <w:rFonts w:asciiTheme="minorHAnsi" w:hAnsiTheme="minorHAnsi" w:cstheme="minorHAnsi"/>
          <w:sz w:val="22"/>
          <w:szCs w:val="22"/>
        </w:rPr>
        <w:t xml:space="preserve">c) advising the Committee of any flammable or toxic substances that may be used in the course of work on the premises. </w:t>
      </w:r>
    </w:p>
    <w:p w:rsidR="00660062" w:rsidRPr="00660062" w:rsidRDefault="00660062" w:rsidP="00660062"/>
    <w:p w:rsidR="00A639B8" w:rsidRPr="00AD005E" w:rsidRDefault="007F3129" w:rsidP="00B65AE2">
      <w:pPr>
        <w:pStyle w:val="Default"/>
        <w:pageBreakBefore/>
        <w:framePr w:w="8369" w:wrap="auto" w:vAnchor="page" w:hAnchor="page" w:x="931" w:y="1186"/>
        <w:rPr>
          <w:rFonts w:asciiTheme="minorHAnsi" w:hAnsiTheme="minorHAnsi" w:cstheme="minorHAnsi"/>
          <w:sz w:val="22"/>
          <w:szCs w:val="22"/>
        </w:rPr>
      </w:pPr>
      <w:r w:rsidRPr="00AD005E">
        <w:rPr>
          <w:rFonts w:asciiTheme="minorHAnsi" w:hAnsiTheme="minorHAnsi" w:cstheme="minorHAnsi"/>
          <w:b/>
          <w:bCs/>
          <w:sz w:val="22"/>
          <w:szCs w:val="22"/>
        </w:rPr>
        <w:lastRenderedPageBreak/>
        <w:t xml:space="preserve">The </w:t>
      </w:r>
      <w:r w:rsidR="00913A06">
        <w:rPr>
          <w:rFonts w:asciiTheme="minorHAnsi" w:hAnsiTheme="minorHAnsi" w:cstheme="minorHAnsi"/>
          <w:b/>
          <w:bCs/>
          <w:sz w:val="22"/>
          <w:szCs w:val="22"/>
        </w:rPr>
        <w:t>Administrator/Treasurer has</w:t>
      </w:r>
      <w:r w:rsidRPr="00AD005E">
        <w:rPr>
          <w:rFonts w:asciiTheme="minorHAnsi" w:hAnsiTheme="minorHAnsi" w:cstheme="minorHAnsi"/>
          <w:b/>
          <w:bCs/>
          <w:sz w:val="22"/>
          <w:szCs w:val="22"/>
        </w:rPr>
        <w:t xml:space="preserve"> been delegated by the</w:t>
      </w:r>
      <w:r w:rsidR="00913A06">
        <w:rPr>
          <w:rFonts w:asciiTheme="minorHAnsi" w:hAnsiTheme="minorHAnsi" w:cstheme="minorHAnsi"/>
          <w:b/>
          <w:bCs/>
          <w:sz w:val="22"/>
          <w:szCs w:val="22"/>
        </w:rPr>
        <w:t xml:space="preserve"> Leadership Team</w:t>
      </w:r>
      <w:r w:rsidRPr="00AD005E">
        <w:rPr>
          <w:rFonts w:asciiTheme="minorHAnsi" w:hAnsiTheme="minorHAnsi" w:cstheme="minorHAnsi"/>
          <w:b/>
          <w:bCs/>
          <w:sz w:val="22"/>
          <w:szCs w:val="22"/>
        </w:rPr>
        <w:t xml:space="preserve"> to manage the following: </w:t>
      </w:r>
    </w:p>
    <w:tbl>
      <w:tblPr>
        <w:tblpPr w:leftFromText="180" w:rightFromText="180" w:vertAnchor="text" w:horzAnchor="margin" w:tblpY="774"/>
        <w:tblW w:w="0" w:type="auto"/>
        <w:tblBorders>
          <w:top w:val="nil"/>
          <w:left w:val="nil"/>
          <w:bottom w:val="nil"/>
          <w:right w:val="nil"/>
        </w:tblBorders>
        <w:tblLayout w:type="fixed"/>
        <w:tblLook w:val="0000"/>
      </w:tblPr>
      <w:tblGrid>
        <w:gridCol w:w="2993"/>
        <w:gridCol w:w="6505"/>
      </w:tblGrid>
      <w:tr w:rsidR="00B65AE2" w:rsidTr="00B65AE2">
        <w:trPr>
          <w:trHeight w:val="1133"/>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Risk Assessments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Updating policies and risk assessments and presenting them to the Leadership Team for approval. </w:t>
            </w:r>
          </w:p>
        </w:tc>
      </w:tr>
      <w:tr w:rsidR="00B65AE2" w:rsidTr="00B65AE2">
        <w:trPr>
          <w:trHeight w:val="428"/>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First Aid Box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Check annually and replenish</w:t>
            </w:r>
          </w:p>
        </w:tc>
      </w:tr>
      <w:tr w:rsidR="00B65AE2" w:rsidTr="00B65AE2">
        <w:trPr>
          <w:trHeight w:val="837"/>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Reporting Accidents/ RIDDOR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Minor accidents to be logged by users in the Accident Book. Complete RIDDOR forms as necessary. </w:t>
            </w:r>
          </w:p>
        </w:tc>
      </w:tr>
      <w:tr w:rsidR="00B65AE2" w:rsidTr="00B65AE2">
        <w:trPr>
          <w:trHeight w:val="1147"/>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Checking Accident Reports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Instigate any actions necessary to remove risks e.g. repairs. Advise Administrator who will  report to Leadership Team at each meeting or as soon as necessary. </w:t>
            </w:r>
          </w:p>
        </w:tc>
      </w:tr>
      <w:tr w:rsidR="00B65AE2" w:rsidTr="00B65AE2">
        <w:trPr>
          <w:trHeight w:val="1456"/>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Information to Hirers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For each booking check that new hirers have read and agreed to 'Terms and Conditions'. When amendments made to policy / Risk Assessments contact all hirers to inform and gain their acknowledgement. </w:t>
            </w:r>
          </w:p>
        </w:tc>
      </w:tr>
      <w:tr w:rsidR="00B65AE2" w:rsidTr="00B65AE2">
        <w:trPr>
          <w:trHeight w:val="1454"/>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Information to Contractors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Liaise with contractors (including self-employed persons) before work is started. Gain their acknowledgement that they have seen the Health &amp; Safety Policy/Risk Assessments and are aware of their responsibilities. </w:t>
            </w:r>
          </w:p>
        </w:tc>
      </w:tr>
      <w:tr w:rsidR="00B65AE2" w:rsidTr="00B65AE2">
        <w:trPr>
          <w:trHeight w:val="1456"/>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Risk Assessments/ Monitoring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Complete Risk Assessment forms, monitor and update as necessary. Report to Leadership Team at each meeting and advise relevant people to inform hirers / contractors as necessary if amendments are made. </w:t>
            </w:r>
          </w:p>
        </w:tc>
      </w:tr>
      <w:tr w:rsidR="00B65AE2" w:rsidTr="00B65AE2">
        <w:trPr>
          <w:trHeight w:val="1454"/>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Fire Risk Assessments/ Monitoring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Complete Fire Risk Assessment, monitor and update as necessary. Report to Leadership Team at each meeting and advise relevant people to inform hirers / contractors as necessary if amendments are made. </w:t>
            </w:r>
          </w:p>
        </w:tc>
      </w:tr>
      <w:tr w:rsidR="00B65AE2" w:rsidTr="00B65AE2">
        <w:trPr>
          <w:trHeight w:val="1147"/>
        </w:trPr>
        <w:tc>
          <w:tcPr>
            <w:tcW w:w="2993" w:type="dxa"/>
          </w:tcPr>
          <w:p w:rsidR="00B65AE2" w:rsidRDefault="00B65AE2" w:rsidP="00913A06">
            <w:pPr>
              <w:pStyle w:val="Default"/>
              <w:rPr>
                <w:rFonts w:ascii="Calibri" w:hAnsi="Calibri" w:cs="Calibri"/>
                <w:sz w:val="22"/>
                <w:szCs w:val="22"/>
              </w:rPr>
            </w:pPr>
            <w:r>
              <w:rPr>
                <w:rFonts w:ascii="Calibri" w:hAnsi="Calibri" w:cs="Calibri"/>
                <w:b/>
                <w:bCs/>
                <w:sz w:val="22"/>
                <w:szCs w:val="22"/>
              </w:rPr>
              <w:t xml:space="preserve">Annual Testing/Safety Certificates </w:t>
            </w:r>
          </w:p>
        </w:tc>
        <w:tc>
          <w:tcPr>
            <w:tcW w:w="6505" w:type="dxa"/>
          </w:tcPr>
          <w:p w:rsidR="00B65AE2" w:rsidRDefault="00B65AE2" w:rsidP="00913A06">
            <w:pPr>
              <w:pStyle w:val="Default"/>
              <w:rPr>
                <w:rFonts w:ascii="Calibri" w:hAnsi="Calibri" w:cs="Calibri"/>
                <w:sz w:val="22"/>
                <w:szCs w:val="22"/>
              </w:rPr>
            </w:pPr>
            <w:r>
              <w:rPr>
                <w:rFonts w:ascii="Calibri" w:hAnsi="Calibri" w:cs="Calibri"/>
                <w:sz w:val="22"/>
                <w:szCs w:val="22"/>
              </w:rPr>
              <w:t xml:space="preserve">Make arrangements for annual inspections of electrical appliances, fire extinguishers. Keep relevant certificates and display copies on notice board as required. </w:t>
            </w:r>
          </w:p>
        </w:tc>
      </w:tr>
    </w:tbl>
    <w:tbl>
      <w:tblPr>
        <w:tblpPr w:leftFromText="180" w:rightFromText="180" w:vertAnchor="text" w:horzAnchor="margin" w:tblpY="11439"/>
        <w:tblW w:w="0" w:type="auto"/>
        <w:tblBorders>
          <w:top w:val="nil"/>
          <w:left w:val="nil"/>
          <w:bottom w:val="nil"/>
          <w:right w:val="nil"/>
        </w:tblBorders>
        <w:tblLayout w:type="fixed"/>
        <w:tblLook w:val="0000"/>
      </w:tblPr>
      <w:tblGrid>
        <w:gridCol w:w="2935"/>
        <w:gridCol w:w="5570"/>
        <w:gridCol w:w="1418"/>
      </w:tblGrid>
      <w:tr w:rsidR="00B65AE2" w:rsidTr="00B65AE2">
        <w:trPr>
          <w:trHeight w:val="840"/>
        </w:trPr>
        <w:tc>
          <w:tcPr>
            <w:tcW w:w="2935" w:type="dxa"/>
          </w:tcPr>
          <w:p w:rsidR="00B65AE2" w:rsidRDefault="00B65AE2" w:rsidP="00B65AE2">
            <w:pPr>
              <w:pStyle w:val="Default"/>
              <w:rPr>
                <w:rFonts w:ascii="Calibri" w:hAnsi="Calibri" w:cs="Calibri"/>
                <w:sz w:val="22"/>
                <w:szCs w:val="22"/>
              </w:rPr>
            </w:pPr>
            <w:r>
              <w:rPr>
                <w:rFonts w:ascii="Calibri" w:hAnsi="Calibri" w:cs="Calibri"/>
                <w:b/>
                <w:bCs/>
                <w:sz w:val="22"/>
                <w:szCs w:val="22"/>
              </w:rPr>
              <w:t xml:space="preserve">Safety Notices </w:t>
            </w:r>
          </w:p>
        </w:tc>
        <w:tc>
          <w:tcPr>
            <w:tcW w:w="5570" w:type="dxa"/>
          </w:tcPr>
          <w:p w:rsidR="00B65AE2" w:rsidRDefault="00B65AE2" w:rsidP="00B65AE2">
            <w:pPr>
              <w:pStyle w:val="Default"/>
              <w:rPr>
                <w:rFonts w:ascii="Calibri" w:hAnsi="Calibri" w:cs="Calibri"/>
                <w:sz w:val="22"/>
                <w:szCs w:val="22"/>
              </w:rPr>
            </w:pPr>
            <w:r>
              <w:rPr>
                <w:rFonts w:ascii="Calibri" w:hAnsi="Calibri" w:cs="Calibri"/>
                <w:sz w:val="22"/>
                <w:szCs w:val="22"/>
              </w:rPr>
              <w:t xml:space="preserve">Produce and display relevant safety notices in appropriate areas, including copies of Fire Evacuation Procedures and Floor Plans. </w:t>
            </w:r>
          </w:p>
        </w:tc>
        <w:tc>
          <w:tcPr>
            <w:tcW w:w="1418" w:type="dxa"/>
          </w:tcPr>
          <w:p w:rsidR="00B65AE2" w:rsidRDefault="00B65AE2" w:rsidP="00B65AE2">
            <w:pPr>
              <w:pStyle w:val="Default"/>
              <w:rPr>
                <w:rFonts w:ascii="Calibri" w:hAnsi="Calibri" w:cs="Calibri"/>
                <w:sz w:val="22"/>
                <w:szCs w:val="22"/>
              </w:rPr>
            </w:pPr>
            <w:r>
              <w:rPr>
                <w:rFonts w:ascii="Calibri" w:hAnsi="Calibri" w:cs="Calibri"/>
                <w:sz w:val="22"/>
                <w:szCs w:val="22"/>
              </w:rPr>
              <w:t xml:space="preserve"> </w:t>
            </w:r>
          </w:p>
        </w:tc>
      </w:tr>
      <w:tr w:rsidR="00B65AE2" w:rsidTr="00B65AE2">
        <w:trPr>
          <w:trHeight w:val="647"/>
        </w:trPr>
        <w:tc>
          <w:tcPr>
            <w:tcW w:w="2935" w:type="dxa"/>
          </w:tcPr>
          <w:p w:rsidR="00B65AE2" w:rsidRDefault="00B65AE2" w:rsidP="00B65AE2">
            <w:pPr>
              <w:pStyle w:val="Default"/>
              <w:rPr>
                <w:rFonts w:ascii="Calibri" w:hAnsi="Calibri" w:cs="Calibri"/>
                <w:sz w:val="22"/>
                <w:szCs w:val="22"/>
              </w:rPr>
            </w:pPr>
            <w:r>
              <w:rPr>
                <w:rFonts w:ascii="Calibri" w:hAnsi="Calibri" w:cs="Calibri"/>
                <w:b/>
                <w:bCs/>
                <w:sz w:val="22"/>
                <w:szCs w:val="22"/>
              </w:rPr>
              <w:t xml:space="preserve">Implementation of Policy </w:t>
            </w:r>
          </w:p>
        </w:tc>
        <w:tc>
          <w:tcPr>
            <w:tcW w:w="5570" w:type="dxa"/>
          </w:tcPr>
          <w:p w:rsidR="00B65AE2" w:rsidRDefault="00B65AE2" w:rsidP="00B65AE2">
            <w:pPr>
              <w:pStyle w:val="Default"/>
              <w:rPr>
                <w:rFonts w:ascii="Calibri" w:hAnsi="Calibri" w:cs="Calibri"/>
                <w:sz w:val="22"/>
                <w:szCs w:val="22"/>
              </w:rPr>
            </w:pPr>
            <w:r>
              <w:rPr>
                <w:rFonts w:ascii="Calibri" w:hAnsi="Calibri" w:cs="Calibri"/>
                <w:sz w:val="22"/>
                <w:szCs w:val="22"/>
              </w:rPr>
              <w:t xml:space="preserve">Co-ordinate overall management of policy, including amendments and annual review </w:t>
            </w:r>
          </w:p>
        </w:tc>
        <w:tc>
          <w:tcPr>
            <w:tcW w:w="1418" w:type="dxa"/>
          </w:tcPr>
          <w:p w:rsidR="00B65AE2" w:rsidRDefault="00B65AE2" w:rsidP="00B65AE2">
            <w:pPr>
              <w:pStyle w:val="Default"/>
              <w:rPr>
                <w:rFonts w:ascii="Calibri" w:hAnsi="Calibri" w:cs="Calibri"/>
                <w:sz w:val="22"/>
                <w:szCs w:val="22"/>
              </w:rPr>
            </w:pPr>
          </w:p>
        </w:tc>
      </w:tr>
    </w:tbl>
    <w:p w:rsidR="00A639B8" w:rsidRPr="00AD005E" w:rsidRDefault="00405BD2">
      <w:pPr>
        <w:pStyle w:val="Default"/>
        <w:rPr>
          <w:rFonts w:asciiTheme="minorHAnsi" w:hAnsiTheme="minorHAnsi" w:cstheme="minorHAnsi"/>
          <w:color w:val="auto"/>
        </w:rPr>
      </w:pPr>
      <w:r w:rsidRPr="00405BD2">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margin-left:48.75pt;margin-top:93.75pt;width:499.5pt;height:522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" o:allowincell="f" filled="f" stroked="f">
            <v:textbox>
              <w:txbxContent>
                <w:p w:rsidR="0038279D" w:rsidRDefault="0038279D"/>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p w:rsidR="00C8304E" w:rsidRDefault="00C8304E"/>
              </w:txbxContent>
            </v:textbox>
            <w10:wrap type="tight" anchorx="page" anchory="page"/>
          </v:shape>
        </w:pict>
      </w:r>
    </w:p>
    <w:p w:rsidR="00A639B8" w:rsidRPr="00AD005E" w:rsidRDefault="00405BD2">
      <w:pPr>
        <w:pStyle w:val="Default"/>
        <w:pageBreakBefore/>
        <w:rPr>
          <w:rFonts w:asciiTheme="minorHAnsi" w:hAnsiTheme="minorHAnsi" w:cstheme="minorHAnsi"/>
          <w:color w:val="auto"/>
        </w:rPr>
      </w:pPr>
      <w:r w:rsidRPr="00405BD2">
        <w:rPr>
          <w:rFonts w:asciiTheme="minorHAnsi" w:hAnsiTheme="minorHAnsi" w:cstheme="minorHAnsi"/>
          <w:noProof/>
        </w:rPr>
        <w:lastRenderedPageBreak/>
        <w:pict>
          <v:shape id="Text Box 3" o:spid="_x0000_s1027" type="#_x0000_t202" style="position:absolute;margin-left:79.5pt;margin-top:2.25pt;width:486pt;height:147.75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" o:allowincell="f" filled="f" stroked="f">
            <v:textbox>
              <w:txbxContent>
                <w:p w:rsidR="00A639B8" w:rsidRDefault="00A639B8">
                  <w:pPr>
                    <w:widowControl w:val="0"/>
                    <w:autoSpaceDE w:val="0"/>
                    <w:autoSpaceDN w:val="0"/>
                    <w:adjustRightInd w:val="0"/>
                    <w:spacing w:after="0" w:line="240" w:lineRule="auto"/>
                    <w:rPr>
                      <w:rFonts w:ascii="Cambria" w:hAnsi="Cambria"/>
                      <w:sz w:val="24"/>
                      <w:szCs w:val="24"/>
                    </w:rPr>
                  </w:pPr>
                </w:p>
                <w:p w:rsidR="0038279D" w:rsidRDefault="0038279D"/>
              </w:txbxContent>
            </v:textbox>
            <w10:wrap type="through" anchorx="page" anchory="page"/>
          </v:shape>
        </w:pict>
      </w:r>
    </w:p>
    <w:p w:rsidR="00B65AE2" w:rsidRPr="00AD005E" w:rsidRDefault="00B65AE2" w:rsidP="00B65AE2">
      <w:pPr>
        <w:pStyle w:val="Default"/>
        <w:framePr w:w="2443" w:wrap="auto" w:vAnchor="page" w:hAnchor="page" w:x="1066" w:y="1021"/>
        <w:rPr>
          <w:rFonts w:asciiTheme="minorHAnsi" w:hAnsiTheme="minorHAnsi" w:cstheme="minorHAnsi"/>
          <w:color w:val="4F81BC"/>
          <w:sz w:val="26"/>
          <w:szCs w:val="26"/>
        </w:rPr>
      </w:pPr>
      <w:r w:rsidRPr="00AD005E">
        <w:rPr>
          <w:rFonts w:asciiTheme="minorHAnsi" w:hAnsiTheme="minorHAnsi" w:cstheme="minorHAnsi"/>
          <w:b/>
          <w:bCs/>
          <w:color w:val="4F81BC"/>
          <w:sz w:val="26"/>
          <w:szCs w:val="26"/>
        </w:rPr>
        <w:t xml:space="preserve">PROCEDURES </w:t>
      </w:r>
    </w:p>
    <w:p w:rsidR="00B65AE2" w:rsidRPr="00AD005E" w:rsidRDefault="00B65AE2" w:rsidP="00B65AE2">
      <w:pPr>
        <w:pStyle w:val="Default"/>
        <w:framePr w:w="8461" w:wrap="auto" w:vAnchor="page" w:hAnchor="page" w:x="1111" w:y="1606"/>
        <w:rPr>
          <w:rFonts w:asciiTheme="minorHAnsi" w:hAnsiTheme="minorHAnsi" w:cstheme="minorHAnsi"/>
          <w:sz w:val="22"/>
          <w:szCs w:val="22"/>
        </w:rPr>
      </w:pPr>
      <w:r w:rsidRPr="00AD005E">
        <w:rPr>
          <w:rFonts w:asciiTheme="minorHAnsi" w:hAnsiTheme="minorHAnsi" w:cstheme="minorHAnsi"/>
          <w:sz w:val="22"/>
          <w:szCs w:val="22"/>
        </w:rPr>
        <w:t>The H&amp;S policy document will</w:t>
      </w:r>
      <w:r>
        <w:rPr>
          <w:rFonts w:asciiTheme="minorHAnsi" w:hAnsiTheme="minorHAnsi" w:cstheme="minorHAnsi"/>
          <w:sz w:val="22"/>
          <w:szCs w:val="22"/>
        </w:rPr>
        <w:t xml:space="preserve"> be</w:t>
      </w:r>
      <w:r w:rsidRPr="00AD005E">
        <w:rPr>
          <w:rFonts w:asciiTheme="minorHAnsi" w:hAnsiTheme="minorHAnsi" w:cstheme="minorHAnsi"/>
          <w:sz w:val="22"/>
          <w:szCs w:val="22"/>
        </w:rPr>
        <w:t xml:space="preserve"> available to download from the </w:t>
      </w:r>
      <w:r>
        <w:rPr>
          <w:rFonts w:asciiTheme="minorHAnsi" w:hAnsiTheme="minorHAnsi" w:cstheme="minorHAnsi"/>
          <w:sz w:val="22"/>
          <w:szCs w:val="22"/>
        </w:rPr>
        <w:t>Emmanuel Church</w:t>
      </w:r>
      <w:r w:rsidRPr="00AD005E">
        <w:rPr>
          <w:rFonts w:asciiTheme="minorHAnsi" w:hAnsiTheme="minorHAnsi" w:cstheme="minorHAnsi"/>
          <w:sz w:val="22"/>
          <w:szCs w:val="22"/>
        </w:rPr>
        <w:t xml:space="preserve"> website – </w:t>
      </w:r>
    </w:p>
    <w:p w:rsidR="00B65AE2" w:rsidRPr="00AD005E" w:rsidRDefault="00B65AE2" w:rsidP="00B65AE2">
      <w:pPr>
        <w:pStyle w:val="Default"/>
        <w:framePr w:w="9105" w:wrap="auto" w:vAnchor="page" w:hAnchor="page" w:x="1051" w:y="2266"/>
        <w:rPr>
          <w:rFonts w:asciiTheme="minorHAnsi" w:hAnsiTheme="minorHAnsi" w:cstheme="minorHAnsi"/>
          <w:sz w:val="22"/>
          <w:szCs w:val="22"/>
        </w:rPr>
      </w:pPr>
      <w:r w:rsidRPr="00AD005E">
        <w:rPr>
          <w:rFonts w:asciiTheme="minorHAnsi" w:hAnsiTheme="minorHAnsi" w:cstheme="minorHAnsi"/>
          <w:sz w:val="22"/>
          <w:szCs w:val="22"/>
        </w:rPr>
        <w:t xml:space="preserve">All hirers will be expected to read through the whole of the Standard Hiring Conditions and sign the hiring form as evidence that they agree and accept these conditions. The hiring conditions will inform all hirers about safety procedures at the hall, which they will be expected to follow (e.g. fire evacuation; use of equipment; reporting of incidents/accidents). </w:t>
      </w:r>
    </w:p>
    <w:p w:rsidR="00A639B8" w:rsidRPr="00AD005E" w:rsidRDefault="00A639B8">
      <w:pPr>
        <w:pStyle w:val="Default"/>
        <w:rPr>
          <w:rFonts w:asciiTheme="minorHAnsi" w:hAnsiTheme="minorHAnsi" w:cstheme="minorHAnsi"/>
          <w:color w:val="auto"/>
        </w:rPr>
      </w:pPr>
    </w:p>
    <w:p w:rsidR="00A639B8" w:rsidRPr="00AD005E" w:rsidRDefault="007F3129" w:rsidP="00B65AE2">
      <w:pPr>
        <w:pStyle w:val="Default"/>
        <w:framePr w:w="8041" w:wrap="auto" w:vAnchor="page" w:hAnchor="page" w:x="1036" w:y="3646"/>
        <w:rPr>
          <w:rFonts w:asciiTheme="minorHAnsi" w:hAnsiTheme="minorHAnsi" w:cstheme="minorHAnsi"/>
          <w:sz w:val="22"/>
          <w:szCs w:val="22"/>
        </w:rPr>
      </w:pPr>
      <w:r w:rsidRPr="00AD005E">
        <w:rPr>
          <w:rFonts w:asciiTheme="minorHAnsi" w:hAnsiTheme="minorHAnsi" w:cstheme="minorHAnsi"/>
          <w:sz w:val="22"/>
          <w:szCs w:val="22"/>
        </w:rPr>
        <w:t xml:space="preserve">All contractors will be made aware of Health &amp; Safety Policy, any identified risks and their responsibilities. </w:t>
      </w:r>
    </w:p>
    <w:p w:rsidR="00A639B8" w:rsidRPr="00AD005E" w:rsidRDefault="007F3129" w:rsidP="00B65AE2">
      <w:pPr>
        <w:pStyle w:val="Default"/>
        <w:framePr w:w="9151" w:wrap="auto" w:vAnchor="page" w:hAnchor="page" w:x="1051" w:y="4621"/>
        <w:rPr>
          <w:rFonts w:asciiTheme="minorHAnsi" w:hAnsiTheme="minorHAnsi" w:cstheme="minorHAnsi"/>
          <w:sz w:val="22"/>
          <w:szCs w:val="22"/>
        </w:rPr>
      </w:pPr>
      <w:r w:rsidRPr="00AD005E">
        <w:rPr>
          <w:rFonts w:asciiTheme="minorHAnsi" w:hAnsiTheme="minorHAnsi" w:cstheme="minorHAnsi"/>
          <w:sz w:val="22"/>
          <w:szCs w:val="22"/>
        </w:rPr>
        <w:t xml:space="preserve">The full policy will be reviewed annually, with risk assessments and necessary amendments being made as necessary throughout the year. Such amendments will be appended to the policy documents and made known to Members, Hirers, Contractors and Users of the Hall. </w:t>
      </w:r>
    </w:p>
    <w:p w:rsidR="00A639B8" w:rsidRPr="00AD005E" w:rsidRDefault="007F3129" w:rsidP="00B65AE2">
      <w:pPr>
        <w:pStyle w:val="Default"/>
        <w:framePr w:w="5906" w:wrap="auto" w:vAnchor="page" w:hAnchor="page" w:x="1096" w:y="5806"/>
        <w:rPr>
          <w:rFonts w:asciiTheme="minorHAnsi" w:hAnsiTheme="minorHAnsi" w:cstheme="minorHAnsi"/>
          <w:color w:val="4F81BC"/>
          <w:sz w:val="26"/>
          <w:szCs w:val="26"/>
        </w:rPr>
      </w:pPr>
      <w:r w:rsidRPr="00AD005E">
        <w:rPr>
          <w:rFonts w:asciiTheme="minorHAnsi" w:hAnsiTheme="minorHAnsi" w:cstheme="minorHAnsi"/>
          <w:b/>
          <w:bCs/>
          <w:color w:val="4F81BC"/>
          <w:sz w:val="26"/>
          <w:szCs w:val="26"/>
        </w:rPr>
        <w:t xml:space="preserve">GENERAL GUIDELINES TO BE ADHERED TO </w:t>
      </w:r>
    </w:p>
    <w:p w:rsidR="00A639B8" w:rsidRPr="00AD005E" w:rsidRDefault="007F3129" w:rsidP="00B65AE2">
      <w:pPr>
        <w:pStyle w:val="Default"/>
        <w:framePr w:w="9104" w:wrap="auto" w:vAnchor="page" w:hAnchor="page" w:x="1141" w:y="6346"/>
        <w:rPr>
          <w:rFonts w:asciiTheme="minorHAnsi" w:hAnsiTheme="minorHAnsi" w:cstheme="minorHAnsi"/>
          <w:sz w:val="22"/>
          <w:szCs w:val="22"/>
        </w:rPr>
      </w:pPr>
      <w:r w:rsidRPr="00AD005E">
        <w:rPr>
          <w:rFonts w:asciiTheme="minorHAnsi" w:hAnsiTheme="minorHAnsi" w:cstheme="minorHAnsi"/>
          <w:sz w:val="22"/>
          <w:szCs w:val="22"/>
        </w:rPr>
        <w:t xml:space="preserve">These guidelines are provided to assist users in fulfilling their Health &amp; Safety responsibilities. </w:t>
      </w:r>
    </w:p>
    <w:p w:rsidR="00A639B8" w:rsidRPr="00AD005E" w:rsidRDefault="007F3129" w:rsidP="00B65AE2">
      <w:pPr>
        <w:pStyle w:val="Default"/>
        <w:framePr w:w="1595" w:wrap="auto" w:vAnchor="page" w:hAnchor="page" w:x="1171" w:y="6916"/>
        <w:rPr>
          <w:rFonts w:asciiTheme="minorHAnsi" w:hAnsiTheme="minorHAnsi" w:cstheme="minorHAnsi"/>
          <w:sz w:val="22"/>
          <w:szCs w:val="22"/>
        </w:rPr>
      </w:pPr>
      <w:r w:rsidRPr="00AD005E">
        <w:rPr>
          <w:rFonts w:asciiTheme="minorHAnsi" w:hAnsiTheme="minorHAnsi" w:cstheme="minorHAnsi"/>
          <w:b/>
          <w:bCs/>
          <w:sz w:val="22"/>
          <w:szCs w:val="22"/>
        </w:rPr>
        <w:t xml:space="preserve">Premises </w:t>
      </w:r>
    </w:p>
    <w:p w:rsidR="00A639B8" w:rsidRPr="00AD005E" w:rsidRDefault="007F3129"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The entrance must be clear of obstacles and hazards at all times that people are entering or leaving the building.  </w:t>
      </w:r>
    </w:p>
    <w:p w:rsidR="00A639B8" w:rsidRPr="00AD005E" w:rsidRDefault="007F3129"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The heating</w:t>
      </w:r>
      <w:r w:rsidR="009718FB">
        <w:rPr>
          <w:rFonts w:asciiTheme="minorHAnsi" w:hAnsiTheme="minorHAnsi" w:cstheme="minorHAnsi"/>
          <w:sz w:val="22"/>
          <w:szCs w:val="22"/>
        </w:rPr>
        <w:t xml:space="preserve"> is</w:t>
      </w:r>
      <w:r w:rsidRPr="00AD005E">
        <w:rPr>
          <w:rFonts w:asciiTheme="minorHAnsi" w:hAnsiTheme="minorHAnsi" w:cstheme="minorHAnsi"/>
          <w:sz w:val="22"/>
          <w:szCs w:val="22"/>
        </w:rPr>
        <w:t xml:space="preserve"> to be used in accordance with </w:t>
      </w:r>
      <w:r w:rsidR="00E355BF">
        <w:rPr>
          <w:rFonts w:asciiTheme="minorHAnsi" w:hAnsiTheme="minorHAnsi" w:cstheme="minorHAnsi"/>
          <w:sz w:val="22"/>
          <w:szCs w:val="22"/>
        </w:rPr>
        <w:t>on-site</w:t>
      </w:r>
      <w:r w:rsidRPr="00AD005E">
        <w:rPr>
          <w:rFonts w:asciiTheme="minorHAnsi" w:hAnsiTheme="minorHAnsi" w:cstheme="minorHAnsi"/>
          <w:sz w:val="22"/>
          <w:szCs w:val="22"/>
        </w:rPr>
        <w:t xml:space="preserve"> instructions and to be adequately maintained and regularly serviced.  </w:t>
      </w:r>
    </w:p>
    <w:p w:rsidR="00A639B8" w:rsidRPr="00AD005E" w:rsidRDefault="007F3129"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 Spills must be cleared up quickly to prevent slipping.  </w:t>
      </w:r>
    </w:p>
    <w:p w:rsidR="00A639B8" w:rsidRPr="00AD005E" w:rsidRDefault="007F3129"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Any concerns regarding any electrical installation, plug, lead etc</w:t>
      </w:r>
      <w:r w:rsidR="00E355BF">
        <w:rPr>
          <w:rFonts w:asciiTheme="minorHAnsi" w:hAnsiTheme="minorHAnsi" w:cstheme="minorHAnsi"/>
          <w:sz w:val="22"/>
          <w:szCs w:val="22"/>
        </w:rPr>
        <w:t>,</w:t>
      </w:r>
      <w:r w:rsidRPr="00AD005E">
        <w:rPr>
          <w:rFonts w:asciiTheme="minorHAnsi" w:hAnsiTheme="minorHAnsi" w:cstheme="minorHAnsi"/>
          <w:sz w:val="22"/>
          <w:szCs w:val="22"/>
        </w:rPr>
        <w:t xml:space="preserve"> must be notified to the appropriate person immediately. </w:t>
      </w:r>
    </w:p>
    <w:p w:rsidR="001E1396" w:rsidRDefault="007F3129"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 Any electrical equipment where there are signs of damage, exposure of components or water penetration etc. must not be touched or operated. </w:t>
      </w:r>
    </w:p>
    <w:p w:rsidR="00CB1F25" w:rsidRPr="00AD005E" w:rsidRDefault="00CB1F25" w:rsidP="00CB1F25">
      <w:pPr>
        <w:pStyle w:val="Default"/>
        <w:framePr w:w="8775" w:h="8746" w:hRule="exact" w:wrap="auto" w:vAnchor="page" w:hAnchor="page" w:x="1156" w:y="7381"/>
        <w:numPr>
          <w:ilvl w:val="0"/>
          <w:numId w:val="19"/>
        </w:numPr>
        <w:rPr>
          <w:rFonts w:asciiTheme="minorHAnsi" w:hAnsiTheme="minorHAnsi" w:cstheme="minorHAnsi"/>
          <w:sz w:val="22"/>
          <w:szCs w:val="22"/>
        </w:rPr>
      </w:pPr>
      <w:r>
        <w:rPr>
          <w:rFonts w:asciiTheme="minorHAnsi" w:hAnsiTheme="minorHAnsi" w:cstheme="minorHAnsi"/>
          <w:sz w:val="22"/>
          <w:szCs w:val="22"/>
        </w:rPr>
        <w:t>Where cables cross the walkway floor cord covers must be used to prevent tripping.</w:t>
      </w:r>
    </w:p>
    <w:p w:rsidR="001E1396" w:rsidRPr="00AD005E" w:rsidRDefault="001E1396" w:rsidP="00CB1F25">
      <w:pPr>
        <w:pStyle w:val="Default"/>
        <w:framePr w:w="8775" w:h="8746" w:hRule="exact" w:wrap="auto" w:vAnchor="page" w:hAnchor="page" w:x="1156" w:y="7381"/>
        <w:rPr>
          <w:rFonts w:asciiTheme="minorHAnsi" w:hAnsiTheme="minorHAnsi" w:cstheme="minorHAnsi"/>
          <w:sz w:val="22"/>
          <w:szCs w:val="22"/>
        </w:rPr>
      </w:pPr>
      <w:r w:rsidRPr="009718FB">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9718FB">
        <w:rPr>
          <w:rFonts w:asciiTheme="minorHAnsi" w:hAnsiTheme="minorHAnsi" w:cstheme="minorHAnsi"/>
          <w:sz w:val="22"/>
          <w:szCs w:val="22"/>
        </w:rPr>
        <w:t>Fire extinguishers will be regularly serviced</w:t>
      </w:r>
      <w:r>
        <w:rPr>
          <w:rFonts w:asciiTheme="minorHAnsi" w:hAnsiTheme="minorHAnsi" w:cstheme="minorHAnsi"/>
          <w:sz w:val="22"/>
          <w:szCs w:val="22"/>
        </w:rPr>
        <w:t xml:space="preserve"> and sited appropriate to their type</w:t>
      </w:r>
      <w:r w:rsidRPr="009718FB">
        <w:rPr>
          <w:rFonts w:asciiTheme="minorHAnsi" w:hAnsiTheme="minorHAnsi" w:cstheme="minorHAnsi"/>
          <w:sz w:val="22"/>
          <w:szCs w:val="22"/>
        </w:rPr>
        <w:t>.</w:t>
      </w:r>
      <w:r w:rsidRPr="00AD005E">
        <w:rPr>
          <w:rFonts w:asciiTheme="minorHAnsi" w:hAnsiTheme="minorHAnsi" w:cstheme="minorHAnsi"/>
          <w:sz w:val="22"/>
          <w:szCs w:val="22"/>
        </w:rPr>
        <w:t xml:space="preserve"> </w:t>
      </w:r>
    </w:p>
    <w:p w:rsidR="001E1396" w:rsidRPr="00AD005E" w:rsidRDefault="001E1396"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All hirers must make themselves aware of the procedure to follow in the event of fire. </w:t>
      </w:r>
    </w:p>
    <w:p w:rsidR="001E1396" w:rsidRPr="00AD005E" w:rsidRDefault="001E1396"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All hirers should be aware of the position of Fire Exits and must ensure that these are kept clear at all times.  </w:t>
      </w:r>
    </w:p>
    <w:p w:rsidR="001E1396" w:rsidRPr="00AD005E" w:rsidRDefault="001E1396"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w:t>
      </w:r>
      <w:r w:rsidR="00E355BF">
        <w:rPr>
          <w:rFonts w:asciiTheme="minorHAnsi" w:hAnsiTheme="minorHAnsi" w:cstheme="minorHAnsi"/>
          <w:sz w:val="22"/>
          <w:szCs w:val="22"/>
        </w:rPr>
        <w:t xml:space="preserve"> </w:t>
      </w:r>
      <w:r w:rsidRPr="00AD005E">
        <w:rPr>
          <w:rFonts w:asciiTheme="minorHAnsi" w:hAnsiTheme="minorHAnsi" w:cstheme="minorHAnsi"/>
          <w:sz w:val="22"/>
          <w:szCs w:val="22"/>
        </w:rPr>
        <w:t xml:space="preserve">As good practice hirers should have a method to account for the number of persons present during their hire.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If the oven/cooker is in use it should not be left unattended, even for a short time.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Kettles should not be over-filled, nor should the leads be left to trail over the edge of the work top.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Children should only be in the kitchen when under the direct supervision of an adult and not at any other time.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All cleaning solutions etc. must be kept out of the reach of children.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All equipment should be adequately maintained to ensure that there are no sharp edges, loose screws, splinters etc. and that it is fit for purpose.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Any freestanding equipment should be sturdy or adequately secured to prevent it from being moved or toppled. </w:t>
      </w:r>
    </w:p>
    <w:p w:rsidR="00CB1F25"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xml:space="preserve">• All persons should exercise care in storage areas, both while removing and replacing items. Each person is responsible for ensuring that any item they stack or replace on a shelf cannot fall or be knocked and so cause injury. </w:t>
      </w:r>
    </w:p>
    <w:p w:rsidR="00A639B8" w:rsidRPr="00AD005E" w:rsidRDefault="00CB1F25" w:rsidP="00CB1F25">
      <w:pPr>
        <w:pStyle w:val="Default"/>
        <w:framePr w:w="8775" w:h="8746" w:hRule="exact" w:wrap="auto" w:vAnchor="page" w:hAnchor="page" w:x="1156" w:y="7381"/>
        <w:rPr>
          <w:rFonts w:asciiTheme="minorHAnsi" w:hAnsiTheme="minorHAnsi" w:cstheme="minorHAnsi"/>
          <w:sz w:val="22"/>
          <w:szCs w:val="22"/>
        </w:rPr>
      </w:pPr>
      <w:r w:rsidRPr="00AD005E">
        <w:rPr>
          <w:rFonts w:asciiTheme="minorHAnsi" w:hAnsiTheme="minorHAnsi" w:cstheme="minorHAnsi"/>
          <w:sz w:val="22"/>
          <w:szCs w:val="22"/>
        </w:rPr>
        <w:t>• Hirers are responsible for the safety of people on the premises during the period of their hire and should supervise as necessary</w:t>
      </w:r>
    </w:p>
    <w:p w:rsidR="00A639B8" w:rsidRPr="00AD005E" w:rsidRDefault="00A639B8">
      <w:pPr>
        <w:pStyle w:val="Default"/>
        <w:rPr>
          <w:rFonts w:asciiTheme="minorHAnsi" w:hAnsiTheme="minorHAnsi" w:cstheme="minorHAnsi"/>
          <w:sz w:val="22"/>
          <w:szCs w:val="22"/>
        </w:rPr>
      </w:pPr>
    </w:p>
    <w:p w:rsidR="00A639B8" w:rsidRPr="00AD005E" w:rsidRDefault="00A639B8">
      <w:pPr>
        <w:pStyle w:val="Default"/>
        <w:pageBreakBefore/>
        <w:rPr>
          <w:rFonts w:asciiTheme="minorHAnsi" w:hAnsiTheme="minorHAnsi" w:cstheme="minorHAnsi"/>
          <w:sz w:val="22"/>
          <w:szCs w:val="22"/>
        </w:rPr>
      </w:pPr>
    </w:p>
    <w:p w:rsidR="00A639B8" w:rsidRPr="00AD005E" w:rsidRDefault="007F3129" w:rsidP="001E1396">
      <w:pPr>
        <w:pStyle w:val="Default"/>
        <w:framePr w:w="8745" w:wrap="auto" w:vAnchor="page" w:hAnchor="page" w:x="1777" w:y="1246"/>
        <w:rPr>
          <w:rFonts w:asciiTheme="minorHAnsi" w:hAnsiTheme="minorHAnsi" w:cstheme="minorHAnsi"/>
          <w:sz w:val="22"/>
          <w:szCs w:val="22"/>
        </w:rPr>
      </w:pPr>
      <w:r w:rsidRPr="00AD005E">
        <w:rPr>
          <w:rFonts w:asciiTheme="minorHAnsi" w:hAnsiTheme="minorHAnsi" w:cstheme="minorHAnsi"/>
          <w:sz w:val="22"/>
          <w:szCs w:val="22"/>
        </w:rPr>
        <w:t xml:space="preserve">.  </w:t>
      </w:r>
    </w:p>
    <w:p w:rsidR="00CB1F25" w:rsidRPr="00AD005E" w:rsidRDefault="00CB1F25" w:rsidP="00CB1F25">
      <w:pPr>
        <w:pStyle w:val="Default"/>
        <w:framePr w:w="8745" w:wrap="auto" w:vAnchor="page" w:hAnchor="page" w:x="1051" w:y="1366"/>
        <w:rPr>
          <w:rFonts w:asciiTheme="minorHAnsi" w:hAnsiTheme="minorHAnsi" w:cstheme="minorHAnsi"/>
          <w:sz w:val="22"/>
          <w:szCs w:val="22"/>
        </w:rPr>
      </w:pPr>
      <w:r w:rsidRPr="00AD005E">
        <w:rPr>
          <w:rFonts w:asciiTheme="minorHAnsi" w:hAnsiTheme="minorHAnsi" w:cstheme="minorHAnsi"/>
          <w:sz w:val="22"/>
          <w:szCs w:val="22"/>
        </w:rPr>
        <w:t xml:space="preserve">It is your responsibility to protect yourself from injury when lifting, carrying, pulling, or pushing. In order to do this the following guidelines should be observed: </w:t>
      </w:r>
    </w:p>
    <w:p w:rsidR="00CB1F25" w:rsidRPr="00AD005E" w:rsidRDefault="00CB1F25" w:rsidP="00CB1F25">
      <w:pPr>
        <w:pStyle w:val="Default"/>
        <w:framePr w:w="2821" w:h="316" w:hRule="exact" w:wrap="auto" w:vAnchor="page" w:hAnchor="page" w:x="1036" w:y="886"/>
        <w:rPr>
          <w:rFonts w:asciiTheme="minorHAnsi" w:hAnsiTheme="minorHAnsi" w:cstheme="minorHAnsi"/>
          <w:sz w:val="22"/>
          <w:szCs w:val="22"/>
        </w:rPr>
      </w:pPr>
      <w:r w:rsidRPr="00AD005E">
        <w:rPr>
          <w:rFonts w:asciiTheme="minorHAnsi" w:hAnsiTheme="minorHAnsi" w:cstheme="minorHAnsi"/>
          <w:b/>
          <w:bCs/>
          <w:sz w:val="22"/>
          <w:szCs w:val="22"/>
        </w:rPr>
        <w:t xml:space="preserve">Working Practices </w:t>
      </w:r>
    </w:p>
    <w:p w:rsidR="00A639B8" w:rsidRPr="00AD005E" w:rsidRDefault="00A639B8">
      <w:pPr>
        <w:pStyle w:val="Default"/>
        <w:rPr>
          <w:rFonts w:asciiTheme="minorHAnsi" w:hAnsiTheme="minorHAnsi" w:cstheme="minorHAnsi"/>
          <w:sz w:val="22"/>
          <w:szCs w:val="22"/>
        </w:rPr>
      </w:pPr>
    </w:p>
    <w:p w:rsidR="00A639B8" w:rsidRPr="00AD005E" w:rsidRDefault="00A639B8">
      <w:pPr>
        <w:pStyle w:val="Default"/>
        <w:rPr>
          <w:rFonts w:asciiTheme="minorHAnsi" w:hAnsiTheme="minorHAnsi" w:cstheme="minorHAnsi"/>
          <w:sz w:val="22"/>
          <w:szCs w:val="22"/>
        </w:rPr>
      </w:pPr>
    </w:p>
    <w:p w:rsidR="00A639B8" w:rsidRPr="00AD005E" w:rsidRDefault="007F3129" w:rsidP="00CB1F25">
      <w:pPr>
        <w:pStyle w:val="Default"/>
        <w:framePr w:w="9134" w:wrap="auto" w:vAnchor="page" w:hAnchor="page" w:x="946" w:y="3796"/>
        <w:rPr>
          <w:rFonts w:asciiTheme="minorHAnsi" w:hAnsiTheme="minorHAnsi" w:cstheme="minorHAnsi"/>
          <w:sz w:val="22"/>
          <w:szCs w:val="22"/>
        </w:rPr>
      </w:pPr>
      <w:r w:rsidRPr="00AD005E">
        <w:rPr>
          <w:rFonts w:asciiTheme="minorHAnsi" w:hAnsiTheme="minorHAnsi" w:cstheme="minorHAnsi"/>
          <w:sz w:val="22"/>
          <w:szCs w:val="22"/>
        </w:rPr>
        <w:t xml:space="preserve">Similarly, with reaching to remove/replace something on a high shelf or to position something on the wall above head height, it is your responsibility to protect yourself from injury, as well as to safeguard others by acting responsibly. In order to do this the following guidelines should be followed: </w:t>
      </w:r>
    </w:p>
    <w:p w:rsidR="00A639B8" w:rsidRPr="00AD005E" w:rsidRDefault="007F3129" w:rsidP="00CB1F25">
      <w:pPr>
        <w:pStyle w:val="Default"/>
        <w:framePr w:w="8971" w:wrap="auto" w:vAnchor="page" w:hAnchor="page" w:x="976" w:y="4681"/>
        <w:rPr>
          <w:rFonts w:asciiTheme="minorHAnsi" w:hAnsiTheme="minorHAnsi" w:cstheme="minorHAnsi"/>
          <w:sz w:val="22"/>
          <w:szCs w:val="22"/>
        </w:rPr>
      </w:pPr>
      <w:r w:rsidRPr="00AD005E">
        <w:rPr>
          <w:rFonts w:asciiTheme="minorHAnsi" w:hAnsiTheme="minorHAnsi" w:cstheme="minorHAnsi"/>
          <w:sz w:val="22"/>
          <w:szCs w:val="22"/>
        </w:rPr>
        <w:t xml:space="preserve">• Ensure that you are sufficiently elevated to see what you are doing, do not attempt to pull something from a shelf above head height without first checking that it is safe to do so. </w:t>
      </w:r>
    </w:p>
    <w:p w:rsidR="00A639B8" w:rsidRPr="00AD005E" w:rsidRDefault="007F3129" w:rsidP="00CB1F25">
      <w:pPr>
        <w:pStyle w:val="Default"/>
        <w:framePr w:w="8971" w:wrap="auto" w:vAnchor="page" w:hAnchor="page" w:x="976" w:y="4681"/>
        <w:rPr>
          <w:rFonts w:asciiTheme="minorHAnsi" w:hAnsiTheme="minorHAnsi" w:cstheme="minorHAnsi"/>
          <w:sz w:val="22"/>
          <w:szCs w:val="22"/>
        </w:rPr>
      </w:pPr>
      <w:r w:rsidRPr="00AD005E">
        <w:rPr>
          <w:rFonts w:asciiTheme="minorHAnsi" w:hAnsiTheme="minorHAnsi" w:cstheme="minorHAnsi"/>
          <w:sz w:val="22"/>
          <w:szCs w:val="22"/>
        </w:rPr>
        <w:t xml:space="preserve">• Use an appropriate ladder or step to enable you to reach, do not stand on chairs, not only could a resultant fall cause you injury but could also lead to the injury of others nearby. </w:t>
      </w:r>
    </w:p>
    <w:p w:rsidR="00B40C0C" w:rsidRPr="00AD005E" w:rsidRDefault="00B40C0C" w:rsidP="00CB1F25">
      <w:pPr>
        <w:pStyle w:val="Default"/>
        <w:framePr w:w="8675" w:wrap="auto" w:vAnchor="page" w:hAnchor="page" w:x="991" w:y="2251"/>
        <w:rPr>
          <w:rFonts w:asciiTheme="minorHAnsi" w:hAnsiTheme="minorHAnsi" w:cstheme="minorHAnsi"/>
          <w:sz w:val="22"/>
          <w:szCs w:val="22"/>
        </w:rPr>
      </w:pPr>
      <w:r w:rsidRPr="00AD005E">
        <w:rPr>
          <w:rFonts w:asciiTheme="minorHAnsi" w:hAnsiTheme="minorHAnsi" w:cstheme="minorHAnsi"/>
          <w:sz w:val="22"/>
          <w:szCs w:val="22"/>
        </w:rPr>
        <w:t xml:space="preserve">• Do not attempt to lift anything that you know to be beyond your capability. </w:t>
      </w:r>
    </w:p>
    <w:p w:rsidR="00B40C0C" w:rsidRPr="00AD005E" w:rsidRDefault="00B40C0C" w:rsidP="00CB1F25">
      <w:pPr>
        <w:pStyle w:val="Default"/>
        <w:framePr w:w="8675" w:wrap="auto" w:vAnchor="page" w:hAnchor="page" w:x="991" w:y="2251"/>
        <w:rPr>
          <w:rFonts w:asciiTheme="minorHAnsi" w:hAnsiTheme="minorHAnsi" w:cstheme="minorHAnsi"/>
          <w:sz w:val="22"/>
          <w:szCs w:val="22"/>
        </w:rPr>
      </w:pPr>
      <w:r w:rsidRPr="00AD005E">
        <w:rPr>
          <w:rFonts w:asciiTheme="minorHAnsi" w:hAnsiTheme="minorHAnsi" w:cstheme="minorHAnsi"/>
          <w:sz w:val="22"/>
          <w:szCs w:val="22"/>
        </w:rPr>
        <w:t xml:space="preserve">• Ask for help with large, </w:t>
      </w:r>
      <w:r w:rsidR="00E34A2D" w:rsidRPr="00AD005E">
        <w:rPr>
          <w:rFonts w:asciiTheme="minorHAnsi" w:hAnsiTheme="minorHAnsi" w:cstheme="minorHAnsi"/>
          <w:sz w:val="22"/>
          <w:szCs w:val="22"/>
        </w:rPr>
        <w:t>heavy,</w:t>
      </w:r>
      <w:r w:rsidRPr="00AD005E">
        <w:rPr>
          <w:rFonts w:asciiTheme="minorHAnsi" w:hAnsiTheme="minorHAnsi" w:cstheme="minorHAnsi"/>
          <w:sz w:val="22"/>
          <w:szCs w:val="22"/>
        </w:rPr>
        <w:t xml:space="preserve"> or awkward items. </w:t>
      </w:r>
    </w:p>
    <w:p w:rsidR="00B40C0C" w:rsidRPr="00AD005E" w:rsidRDefault="00B40C0C" w:rsidP="00CB1F25">
      <w:pPr>
        <w:pStyle w:val="Default"/>
        <w:framePr w:w="8675" w:wrap="auto" w:vAnchor="page" w:hAnchor="page" w:x="991" w:y="2251"/>
        <w:rPr>
          <w:rFonts w:asciiTheme="minorHAnsi" w:hAnsiTheme="minorHAnsi" w:cstheme="minorHAnsi"/>
          <w:sz w:val="22"/>
          <w:szCs w:val="22"/>
        </w:rPr>
      </w:pPr>
      <w:r w:rsidRPr="00AD005E">
        <w:rPr>
          <w:rFonts w:asciiTheme="minorHAnsi" w:hAnsiTheme="minorHAnsi" w:cstheme="minorHAnsi"/>
          <w:sz w:val="22"/>
          <w:szCs w:val="22"/>
        </w:rPr>
        <w:t xml:space="preserve">• Where possible, lighten the load, separate items so that they are more manageable. </w:t>
      </w:r>
    </w:p>
    <w:p w:rsidR="00B40C0C" w:rsidRPr="00AD005E" w:rsidRDefault="00B40C0C" w:rsidP="00CB1F25">
      <w:pPr>
        <w:pStyle w:val="Default"/>
        <w:framePr w:w="8675" w:wrap="auto" w:vAnchor="page" w:hAnchor="page" w:x="991" w:y="2251"/>
        <w:rPr>
          <w:rFonts w:asciiTheme="minorHAnsi" w:hAnsiTheme="minorHAnsi" w:cstheme="minorHAnsi"/>
          <w:sz w:val="22"/>
          <w:szCs w:val="22"/>
        </w:rPr>
      </w:pPr>
      <w:r w:rsidRPr="00AD005E">
        <w:rPr>
          <w:rFonts w:asciiTheme="minorHAnsi" w:hAnsiTheme="minorHAnsi" w:cstheme="minorHAnsi"/>
          <w:sz w:val="22"/>
          <w:szCs w:val="22"/>
        </w:rPr>
        <w:t xml:space="preserve">• When lifting heavy objects bend your knees and keep your back straight, ask for assistance if necessary. </w:t>
      </w:r>
    </w:p>
    <w:p w:rsidR="00CB1F25" w:rsidRPr="00AD005E" w:rsidRDefault="00CB1F25" w:rsidP="00CB1F25">
      <w:pPr>
        <w:pStyle w:val="Default"/>
        <w:framePr w:w="8800" w:wrap="auto" w:vAnchor="page" w:hAnchor="page" w:x="916" w:y="5806"/>
        <w:rPr>
          <w:rFonts w:asciiTheme="minorHAnsi" w:hAnsiTheme="minorHAnsi" w:cstheme="minorHAnsi"/>
          <w:sz w:val="22"/>
          <w:szCs w:val="22"/>
        </w:rPr>
      </w:pPr>
      <w:r w:rsidRPr="00AD005E">
        <w:rPr>
          <w:rFonts w:asciiTheme="minorHAnsi" w:hAnsiTheme="minorHAnsi" w:cstheme="minorHAnsi"/>
          <w:sz w:val="22"/>
          <w:szCs w:val="22"/>
        </w:rPr>
        <w:t xml:space="preserve">• Ask for </w:t>
      </w:r>
      <w:r>
        <w:rPr>
          <w:rFonts w:asciiTheme="minorHAnsi" w:hAnsiTheme="minorHAnsi" w:cstheme="minorHAnsi"/>
          <w:sz w:val="22"/>
          <w:szCs w:val="22"/>
        </w:rPr>
        <w:t>assistance</w:t>
      </w:r>
      <w:r w:rsidRPr="00AD005E">
        <w:rPr>
          <w:rFonts w:asciiTheme="minorHAnsi" w:hAnsiTheme="minorHAnsi" w:cstheme="minorHAnsi"/>
          <w:sz w:val="22"/>
          <w:szCs w:val="22"/>
        </w:rPr>
        <w:t xml:space="preserve"> if necessary. </w:t>
      </w:r>
    </w:p>
    <w:p w:rsidR="00CB1F25" w:rsidRPr="00AD005E" w:rsidRDefault="00CB1F25" w:rsidP="00CB1F25">
      <w:pPr>
        <w:pStyle w:val="Default"/>
        <w:framePr w:w="8800" w:wrap="auto" w:vAnchor="page" w:hAnchor="page" w:x="916" w:y="5806"/>
        <w:rPr>
          <w:rFonts w:asciiTheme="minorHAnsi" w:hAnsiTheme="minorHAnsi" w:cstheme="minorHAnsi"/>
          <w:sz w:val="22"/>
          <w:szCs w:val="22"/>
        </w:rPr>
      </w:pPr>
      <w:r w:rsidRPr="00AD005E">
        <w:rPr>
          <w:rFonts w:asciiTheme="minorHAnsi" w:hAnsiTheme="minorHAnsi" w:cstheme="minorHAnsi"/>
          <w:sz w:val="22"/>
          <w:szCs w:val="22"/>
        </w:rPr>
        <w:t xml:space="preserve">• Do not work at height, on steps or ladders until they are properly secured, and another person is present. </w:t>
      </w:r>
    </w:p>
    <w:p w:rsidR="00CB1F25" w:rsidRPr="00AD005E" w:rsidRDefault="00CB1F25" w:rsidP="00CB1F25">
      <w:pPr>
        <w:pStyle w:val="Default"/>
        <w:framePr w:w="8864" w:wrap="auto" w:vAnchor="page" w:hAnchor="page" w:x="901" w:y="6826"/>
        <w:rPr>
          <w:rFonts w:asciiTheme="minorHAnsi" w:hAnsiTheme="minorHAnsi" w:cstheme="minorHAnsi"/>
          <w:sz w:val="22"/>
          <w:szCs w:val="22"/>
        </w:rPr>
      </w:pPr>
      <w:r w:rsidRPr="00AD005E">
        <w:rPr>
          <w:rFonts w:asciiTheme="minorHAnsi" w:hAnsiTheme="minorHAnsi" w:cstheme="minorHAnsi"/>
          <w:sz w:val="22"/>
          <w:szCs w:val="22"/>
        </w:rPr>
        <w:t xml:space="preserve">Wear suitable protective clothing/eye protection when undertaking tasks that may involve contact with toxic substances or dust/debris etc. </w:t>
      </w:r>
    </w:p>
    <w:p w:rsidR="006377E3" w:rsidRPr="00AD005E" w:rsidRDefault="006377E3" w:rsidP="006377E3">
      <w:pPr>
        <w:pStyle w:val="Default"/>
        <w:framePr w:w="1511" w:wrap="auto" w:vAnchor="page" w:hAnchor="page" w:x="916" w:y="7621"/>
        <w:rPr>
          <w:rFonts w:asciiTheme="minorHAnsi" w:hAnsiTheme="minorHAnsi" w:cstheme="minorHAnsi"/>
          <w:sz w:val="22"/>
          <w:szCs w:val="22"/>
        </w:rPr>
      </w:pPr>
      <w:r w:rsidRPr="00AD005E">
        <w:rPr>
          <w:rFonts w:asciiTheme="minorHAnsi" w:hAnsiTheme="minorHAnsi" w:cstheme="minorHAnsi"/>
          <w:b/>
          <w:bCs/>
          <w:sz w:val="22"/>
          <w:szCs w:val="22"/>
        </w:rPr>
        <w:t xml:space="preserve">Hygiene </w:t>
      </w:r>
    </w:p>
    <w:p w:rsidR="006377E3" w:rsidRPr="00AD005E" w:rsidRDefault="006377E3" w:rsidP="006377E3">
      <w:pPr>
        <w:pStyle w:val="Default"/>
        <w:framePr w:w="8732" w:wrap="auto" w:vAnchor="page" w:hAnchor="page" w:x="916" w:y="8041"/>
        <w:rPr>
          <w:rFonts w:asciiTheme="minorHAnsi" w:hAnsiTheme="minorHAnsi" w:cstheme="minorHAnsi"/>
          <w:sz w:val="22"/>
          <w:szCs w:val="22"/>
        </w:rPr>
      </w:pPr>
      <w:r w:rsidRPr="00AD005E">
        <w:rPr>
          <w:rFonts w:asciiTheme="minorHAnsi" w:hAnsiTheme="minorHAnsi" w:cstheme="minorHAnsi"/>
          <w:sz w:val="22"/>
          <w:szCs w:val="22"/>
        </w:rPr>
        <w:t xml:space="preserve">In the interests of health good hygiene practices are essential. The following guidelines should be observed: </w:t>
      </w:r>
    </w:p>
    <w:p w:rsidR="006377E3" w:rsidRPr="00AD005E" w:rsidRDefault="006377E3" w:rsidP="006377E3">
      <w:pPr>
        <w:pStyle w:val="Default"/>
        <w:framePr w:w="8765" w:wrap="auto" w:vAnchor="page" w:hAnchor="page" w:x="871" w:y="8701"/>
        <w:rPr>
          <w:rFonts w:asciiTheme="minorHAnsi" w:hAnsiTheme="minorHAnsi" w:cstheme="minorHAnsi"/>
          <w:sz w:val="22"/>
          <w:szCs w:val="22"/>
        </w:rPr>
      </w:pPr>
      <w:r w:rsidRPr="00AD005E">
        <w:rPr>
          <w:rFonts w:asciiTheme="minorHAnsi" w:hAnsiTheme="minorHAnsi" w:cstheme="minorHAnsi"/>
          <w:sz w:val="22"/>
          <w:szCs w:val="22"/>
        </w:rPr>
        <w:t xml:space="preserve">• Disposable paper hand towels must be provided. </w:t>
      </w:r>
    </w:p>
    <w:p w:rsidR="006377E3" w:rsidRPr="00AD005E" w:rsidRDefault="006377E3" w:rsidP="006377E3">
      <w:pPr>
        <w:pStyle w:val="Default"/>
        <w:framePr w:w="8765" w:wrap="auto" w:vAnchor="page" w:hAnchor="page" w:x="871" w:y="8701"/>
        <w:rPr>
          <w:rFonts w:asciiTheme="minorHAnsi" w:hAnsiTheme="minorHAnsi" w:cstheme="minorHAnsi"/>
          <w:sz w:val="22"/>
          <w:szCs w:val="22"/>
        </w:rPr>
      </w:pPr>
      <w:r w:rsidRPr="00AD005E">
        <w:rPr>
          <w:rFonts w:asciiTheme="minorHAnsi" w:hAnsiTheme="minorHAnsi" w:cstheme="minorHAnsi"/>
          <w:sz w:val="22"/>
          <w:szCs w:val="22"/>
        </w:rPr>
        <w:t xml:space="preserve">• Plastic gloves should be readily available and should be worn at all times </w:t>
      </w:r>
      <w:r>
        <w:rPr>
          <w:rFonts w:asciiTheme="minorHAnsi" w:hAnsiTheme="minorHAnsi" w:cstheme="minorHAnsi"/>
          <w:sz w:val="22"/>
          <w:szCs w:val="22"/>
        </w:rPr>
        <w:t>when</w:t>
      </w:r>
      <w:r w:rsidRPr="00AD005E">
        <w:rPr>
          <w:rFonts w:asciiTheme="minorHAnsi" w:hAnsiTheme="minorHAnsi" w:cstheme="minorHAnsi"/>
          <w:sz w:val="22"/>
          <w:szCs w:val="22"/>
        </w:rPr>
        <w:t xml:space="preserve"> there might be contact with body fluids e.g. when cleaning toilet areas or for dealing with spilt blood from whatever cause. </w:t>
      </w:r>
    </w:p>
    <w:p w:rsidR="006377E3" w:rsidRPr="00AD005E" w:rsidRDefault="006377E3" w:rsidP="006377E3">
      <w:pPr>
        <w:pStyle w:val="Default"/>
        <w:framePr w:w="8765" w:wrap="auto" w:vAnchor="page" w:hAnchor="page" w:x="871" w:y="8701"/>
        <w:rPr>
          <w:rFonts w:asciiTheme="minorHAnsi" w:hAnsiTheme="minorHAnsi" w:cstheme="minorHAnsi"/>
          <w:sz w:val="22"/>
          <w:szCs w:val="22"/>
        </w:rPr>
      </w:pPr>
      <w:r w:rsidRPr="00AD005E">
        <w:rPr>
          <w:rFonts w:asciiTheme="minorHAnsi" w:hAnsiTheme="minorHAnsi" w:cstheme="minorHAnsi"/>
          <w:sz w:val="22"/>
          <w:szCs w:val="22"/>
        </w:rPr>
        <w:t xml:space="preserve">• All surfaces at which food is to be prepared or eaten must first be thoroughly cleaned with an appropriate cleaner. </w:t>
      </w:r>
    </w:p>
    <w:p w:rsidR="006377E3" w:rsidRPr="00AD005E" w:rsidRDefault="006377E3" w:rsidP="006377E3">
      <w:pPr>
        <w:pStyle w:val="Default"/>
        <w:framePr w:w="8765" w:wrap="auto" w:vAnchor="page" w:hAnchor="page" w:x="871" w:y="8701"/>
        <w:rPr>
          <w:rFonts w:asciiTheme="minorHAnsi" w:hAnsiTheme="minorHAnsi" w:cstheme="minorHAnsi"/>
          <w:sz w:val="22"/>
          <w:szCs w:val="22"/>
        </w:rPr>
      </w:pPr>
      <w:r w:rsidRPr="00AD005E">
        <w:rPr>
          <w:rFonts w:asciiTheme="minorHAnsi" w:hAnsiTheme="minorHAnsi" w:cstheme="minorHAnsi"/>
          <w:sz w:val="22"/>
          <w:szCs w:val="22"/>
        </w:rPr>
        <w:t xml:space="preserve">• Hands must be thoroughly washed before food preparation. </w:t>
      </w:r>
    </w:p>
    <w:p w:rsidR="006377E3" w:rsidRPr="00AD005E" w:rsidRDefault="006377E3" w:rsidP="006377E3">
      <w:pPr>
        <w:pStyle w:val="Default"/>
        <w:framePr w:w="1523" w:wrap="auto" w:vAnchor="page" w:hAnchor="page" w:x="916" w:y="10801"/>
        <w:rPr>
          <w:rFonts w:asciiTheme="minorHAnsi" w:hAnsiTheme="minorHAnsi" w:cstheme="minorHAnsi"/>
          <w:sz w:val="22"/>
          <w:szCs w:val="22"/>
        </w:rPr>
      </w:pPr>
      <w:r w:rsidRPr="00AD005E">
        <w:rPr>
          <w:rFonts w:asciiTheme="minorHAnsi" w:hAnsiTheme="minorHAnsi" w:cstheme="minorHAnsi"/>
          <w:b/>
          <w:bCs/>
          <w:sz w:val="22"/>
          <w:szCs w:val="22"/>
        </w:rPr>
        <w:t xml:space="preserve">First Aid </w:t>
      </w:r>
    </w:p>
    <w:p w:rsidR="006377E3" w:rsidRDefault="006377E3" w:rsidP="006377E3">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A well stocked and appropriately labelled First Aid Box is available in the</w:t>
      </w:r>
      <w:r>
        <w:rPr>
          <w:rFonts w:asciiTheme="minorHAnsi" w:hAnsiTheme="minorHAnsi" w:cstheme="minorHAnsi"/>
          <w:sz w:val="22"/>
          <w:szCs w:val="22"/>
        </w:rPr>
        <w:t xml:space="preserve"> </w:t>
      </w:r>
      <w:r w:rsidRPr="00AD005E">
        <w:rPr>
          <w:rFonts w:asciiTheme="minorHAnsi" w:hAnsiTheme="minorHAnsi" w:cstheme="minorHAnsi"/>
          <w:sz w:val="22"/>
          <w:szCs w:val="22"/>
        </w:rPr>
        <w:t>kitchen</w:t>
      </w:r>
      <w:r>
        <w:rPr>
          <w:rFonts w:asciiTheme="minorHAnsi" w:hAnsiTheme="minorHAnsi" w:cstheme="minorHAnsi"/>
          <w:sz w:val="22"/>
          <w:szCs w:val="22"/>
        </w:rPr>
        <w:t>.</w:t>
      </w:r>
      <w:r w:rsidRPr="00AD005E">
        <w:rPr>
          <w:rFonts w:asciiTheme="minorHAnsi" w:hAnsiTheme="minorHAnsi" w:cstheme="minorHAnsi"/>
          <w:sz w:val="22"/>
          <w:szCs w:val="22"/>
        </w:rPr>
        <w:t xml:space="preserve"> </w:t>
      </w:r>
    </w:p>
    <w:p w:rsidR="00446367" w:rsidRDefault="00446367" w:rsidP="00446367">
      <w:pPr>
        <w:pStyle w:val="Default"/>
        <w:framePr w:w="8989" w:wrap="auto" w:vAnchor="page" w:hAnchor="page" w:x="946" w:y="11161"/>
        <w:rPr>
          <w:rFonts w:asciiTheme="minorHAnsi" w:hAnsiTheme="minorHAnsi" w:cstheme="minorHAnsi"/>
          <w:sz w:val="22"/>
          <w:szCs w:val="22"/>
        </w:rPr>
      </w:pPr>
    </w:p>
    <w:p w:rsidR="00446367" w:rsidRPr="00C8304E" w:rsidRDefault="00446367" w:rsidP="00446367">
      <w:pPr>
        <w:pStyle w:val="Default"/>
        <w:framePr w:w="8989" w:wrap="auto" w:vAnchor="page" w:hAnchor="page" w:x="946" w:y="11161"/>
        <w:rPr>
          <w:rFonts w:asciiTheme="minorHAnsi" w:hAnsiTheme="minorHAnsi" w:cstheme="minorHAnsi"/>
          <w:b/>
          <w:bCs/>
          <w:sz w:val="22"/>
          <w:szCs w:val="22"/>
        </w:rPr>
      </w:pPr>
      <w:r w:rsidRPr="00C8304E">
        <w:rPr>
          <w:rFonts w:asciiTheme="minorHAnsi" w:hAnsiTheme="minorHAnsi" w:cstheme="minorHAnsi"/>
          <w:b/>
          <w:bCs/>
          <w:sz w:val="22"/>
          <w:szCs w:val="22"/>
        </w:rPr>
        <w:t>Accident Book</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This book is used to record all cuts, bumps, falls etc. as well as more serious accidents and near misses. It is kept in the kitchen.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The important details to be recorded are: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the name of the casualty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the date, time, and place that the incident/accident occurred </w:t>
      </w:r>
    </w:p>
    <w:p w:rsidR="00446367"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the cause of the accident i.e. what happened </w:t>
      </w:r>
    </w:p>
    <w:p w:rsidR="00446367" w:rsidRPr="00AD005E" w:rsidRDefault="00446367" w:rsidP="00446367">
      <w:pPr>
        <w:pStyle w:val="Default"/>
        <w:framePr w:w="8989" w:wrap="auto" w:vAnchor="page" w:hAnchor="page" w:x="946" w:y="11161"/>
        <w:numPr>
          <w:ilvl w:val="0"/>
          <w:numId w:val="17"/>
        </w:numPr>
        <w:ind w:left="142" w:hanging="142"/>
        <w:rPr>
          <w:rFonts w:asciiTheme="minorHAnsi" w:hAnsiTheme="minorHAnsi" w:cstheme="minorHAnsi"/>
          <w:sz w:val="22"/>
          <w:szCs w:val="22"/>
        </w:rPr>
      </w:pPr>
      <w:r>
        <w:rPr>
          <w:rFonts w:asciiTheme="minorHAnsi" w:hAnsiTheme="minorHAnsi" w:cstheme="minorHAnsi"/>
          <w:sz w:val="22"/>
          <w:szCs w:val="22"/>
        </w:rPr>
        <w:t>any remedial action taken</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a brief description of the injury (if any) sustained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the first aid (or other) treatment administered and by whom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whether or not medical aid had to be sought </w:t>
      </w:r>
    </w:p>
    <w:p w:rsidR="00446367" w:rsidRPr="00AD005E" w:rsidRDefault="00446367" w:rsidP="00446367">
      <w:pPr>
        <w:pStyle w:val="Default"/>
        <w:framePr w:w="8989" w:wrap="auto" w:vAnchor="page" w:hAnchor="page" w:x="946" w:y="11161"/>
        <w:rPr>
          <w:rFonts w:asciiTheme="minorHAnsi" w:hAnsiTheme="minorHAnsi" w:cstheme="minorHAnsi"/>
          <w:sz w:val="22"/>
          <w:szCs w:val="22"/>
        </w:rPr>
      </w:pPr>
      <w:r w:rsidRPr="00AD005E">
        <w:rPr>
          <w:rFonts w:asciiTheme="minorHAnsi" w:hAnsiTheme="minorHAnsi" w:cstheme="minorHAnsi"/>
          <w:sz w:val="22"/>
          <w:szCs w:val="22"/>
        </w:rPr>
        <w:t xml:space="preserve">• the name of the person who dealt with the incident. </w:t>
      </w:r>
    </w:p>
    <w:p w:rsidR="00446367" w:rsidRDefault="00446367" w:rsidP="006377E3">
      <w:pPr>
        <w:pStyle w:val="Default"/>
        <w:framePr w:w="8989" w:wrap="auto" w:vAnchor="page" w:hAnchor="page" w:x="946" w:y="11161"/>
        <w:rPr>
          <w:rFonts w:asciiTheme="minorHAnsi" w:hAnsiTheme="minorHAnsi" w:cstheme="minorHAnsi"/>
          <w:sz w:val="22"/>
          <w:szCs w:val="22"/>
        </w:rPr>
      </w:pPr>
    </w:p>
    <w:p w:rsidR="00446367" w:rsidRDefault="00446367" w:rsidP="006377E3">
      <w:pPr>
        <w:pStyle w:val="Default"/>
        <w:framePr w:w="8989" w:wrap="auto" w:vAnchor="page" w:hAnchor="page" w:x="946" w:y="11161"/>
        <w:rPr>
          <w:rFonts w:asciiTheme="minorHAnsi" w:hAnsiTheme="minorHAnsi" w:cstheme="minorHAnsi"/>
          <w:sz w:val="22"/>
          <w:szCs w:val="22"/>
        </w:rPr>
      </w:pPr>
    </w:p>
    <w:p w:rsidR="00A639B8" w:rsidRPr="00AD005E" w:rsidRDefault="00A639B8">
      <w:pPr>
        <w:pStyle w:val="Default"/>
        <w:rPr>
          <w:rFonts w:asciiTheme="minorHAnsi" w:hAnsiTheme="minorHAnsi" w:cstheme="minorHAnsi"/>
          <w:sz w:val="22"/>
          <w:szCs w:val="22"/>
        </w:rPr>
      </w:pPr>
    </w:p>
    <w:sectPr w:rsidR="00A639B8" w:rsidRPr="00AD005E" w:rsidSect="006377E3">
      <w:footerReference w:type="default" r:id="rId8"/>
      <w:pgSz w:w="11906" w:h="17338"/>
      <w:pgMar w:top="1084" w:right="614" w:bottom="895" w:left="8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9F" w:rsidRDefault="000B539F" w:rsidP="00AF34FE">
      <w:pPr>
        <w:spacing w:after="0" w:line="240" w:lineRule="auto"/>
      </w:pPr>
      <w:r>
        <w:separator/>
      </w:r>
    </w:p>
  </w:endnote>
  <w:endnote w:type="continuationSeparator" w:id="0">
    <w:p w:rsidR="000B539F" w:rsidRDefault="000B539F" w:rsidP="00AF3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12933"/>
      <w:docPartObj>
        <w:docPartGallery w:val="Page Numbers (Bottom of Page)"/>
        <w:docPartUnique/>
      </w:docPartObj>
    </w:sdtPr>
    <w:sdtEndPr>
      <w:rPr>
        <w:noProof/>
      </w:rPr>
    </w:sdtEndPr>
    <w:sdtContent>
      <w:p w:rsidR="006D14B3" w:rsidRDefault="00405BD2">
        <w:pPr>
          <w:pStyle w:val="Footer"/>
        </w:pPr>
        <w:r>
          <w:fldChar w:fldCharType="begin"/>
        </w:r>
        <w:r w:rsidR="006D14B3">
          <w:instrText xml:space="preserve"> PAGE   \* MERGEFORMAT </w:instrText>
        </w:r>
        <w:r>
          <w:fldChar w:fldCharType="separate"/>
        </w:r>
        <w:r w:rsidR="00B63377">
          <w:rPr>
            <w:noProof/>
          </w:rPr>
          <w:t>1</w:t>
        </w:r>
        <w:r>
          <w:rPr>
            <w:noProof/>
          </w:rPr>
          <w:fldChar w:fldCharType="end"/>
        </w:r>
      </w:p>
    </w:sdtContent>
  </w:sdt>
  <w:p w:rsidR="006D14B3" w:rsidRDefault="006D1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9F" w:rsidRDefault="000B539F" w:rsidP="00AF34FE">
      <w:pPr>
        <w:spacing w:after="0" w:line="240" w:lineRule="auto"/>
      </w:pPr>
      <w:r>
        <w:separator/>
      </w:r>
    </w:p>
  </w:footnote>
  <w:footnote w:type="continuationSeparator" w:id="0">
    <w:p w:rsidR="000B539F" w:rsidRDefault="000B539F" w:rsidP="00AF3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F672B"/>
    <w:multiLevelType w:val="hybridMultilevel"/>
    <w:tmpl w:val="8837E67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D1B9A1"/>
    <w:multiLevelType w:val="hybridMultilevel"/>
    <w:tmpl w:val="F51E3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CCB779"/>
    <w:multiLevelType w:val="hybridMultilevel"/>
    <w:tmpl w:val="EB9A723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EF2AB9"/>
    <w:multiLevelType w:val="hybridMultilevel"/>
    <w:tmpl w:val="B41D0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886A9E"/>
    <w:multiLevelType w:val="hybridMultilevel"/>
    <w:tmpl w:val="719C5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3A3004"/>
    <w:multiLevelType w:val="hybridMultilevel"/>
    <w:tmpl w:val="400DF8E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C9CDBF"/>
    <w:multiLevelType w:val="hybridMultilevel"/>
    <w:tmpl w:val="44847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2E9100"/>
    <w:multiLevelType w:val="hybridMultilevel"/>
    <w:tmpl w:val="770F6F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6C2DBE"/>
    <w:multiLevelType w:val="hybridMultilevel"/>
    <w:tmpl w:val="F077A4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857AFF"/>
    <w:multiLevelType w:val="hybridMultilevel"/>
    <w:tmpl w:val="EE4FC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269093F"/>
    <w:multiLevelType w:val="hybridMultilevel"/>
    <w:tmpl w:val="EF5C2CE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4C71E4"/>
    <w:multiLevelType w:val="hybridMultilevel"/>
    <w:tmpl w:val="0456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7704CB"/>
    <w:multiLevelType w:val="hybridMultilevel"/>
    <w:tmpl w:val="FFB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2DA52"/>
    <w:multiLevelType w:val="hybridMultilevel"/>
    <w:tmpl w:val="E6F1512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2379A9"/>
    <w:multiLevelType w:val="hybridMultilevel"/>
    <w:tmpl w:val="3B285F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A3576B"/>
    <w:multiLevelType w:val="hybridMultilevel"/>
    <w:tmpl w:val="CEB7CF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2DAA4C1"/>
    <w:multiLevelType w:val="hybridMultilevel"/>
    <w:tmpl w:val="AD91B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67974BE"/>
    <w:multiLevelType w:val="hybridMultilevel"/>
    <w:tmpl w:val="C36C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4C56CA"/>
    <w:multiLevelType w:val="hybridMultilevel"/>
    <w:tmpl w:val="DF0C4F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0"/>
  </w:num>
  <w:num w:numId="5">
    <w:abstractNumId w:val="5"/>
  </w:num>
  <w:num w:numId="6">
    <w:abstractNumId w:val="2"/>
  </w:num>
  <w:num w:numId="7">
    <w:abstractNumId w:val="13"/>
  </w:num>
  <w:num w:numId="8">
    <w:abstractNumId w:val="8"/>
  </w:num>
  <w:num w:numId="9">
    <w:abstractNumId w:val="16"/>
  </w:num>
  <w:num w:numId="10">
    <w:abstractNumId w:val="3"/>
  </w:num>
  <w:num w:numId="11">
    <w:abstractNumId w:val="14"/>
  </w:num>
  <w:num w:numId="12">
    <w:abstractNumId w:val="7"/>
  </w:num>
  <w:num w:numId="13">
    <w:abstractNumId w:val="4"/>
  </w:num>
  <w:num w:numId="14">
    <w:abstractNumId w:val="9"/>
  </w:num>
  <w:num w:numId="15">
    <w:abstractNumId w:val="18"/>
  </w:num>
  <w:num w:numId="16">
    <w:abstractNumId w:val="10"/>
  </w:num>
  <w:num w:numId="17">
    <w:abstractNumId w:val="17"/>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3E1"/>
    <w:rsid w:val="00067654"/>
    <w:rsid w:val="000B539F"/>
    <w:rsid w:val="000F55E4"/>
    <w:rsid w:val="001E1396"/>
    <w:rsid w:val="002376DF"/>
    <w:rsid w:val="0025378C"/>
    <w:rsid w:val="002867E2"/>
    <w:rsid w:val="002C68B2"/>
    <w:rsid w:val="003473E1"/>
    <w:rsid w:val="00347AC8"/>
    <w:rsid w:val="0038279D"/>
    <w:rsid w:val="00405BD2"/>
    <w:rsid w:val="00446367"/>
    <w:rsid w:val="005D2517"/>
    <w:rsid w:val="00613B3A"/>
    <w:rsid w:val="006377E3"/>
    <w:rsid w:val="00660062"/>
    <w:rsid w:val="006B3E80"/>
    <w:rsid w:val="006D14B3"/>
    <w:rsid w:val="006E6D11"/>
    <w:rsid w:val="007303A6"/>
    <w:rsid w:val="00754704"/>
    <w:rsid w:val="007654A4"/>
    <w:rsid w:val="007A65DE"/>
    <w:rsid w:val="007F3129"/>
    <w:rsid w:val="0081122A"/>
    <w:rsid w:val="00913A06"/>
    <w:rsid w:val="009718FB"/>
    <w:rsid w:val="00A639B8"/>
    <w:rsid w:val="00AD005E"/>
    <w:rsid w:val="00AF34FE"/>
    <w:rsid w:val="00B124BE"/>
    <w:rsid w:val="00B40C0C"/>
    <w:rsid w:val="00B63377"/>
    <w:rsid w:val="00B65AE2"/>
    <w:rsid w:val="00C2392C"/>
    <w:rsid w:val="00C8304E"/>
    <w:rsid w:val="00C90DF4"/>
    <w:rsid w:val="00CB1F25"/>
    <w:rsid w:val="00CE0142"/>
    <w:rsid w:val="00D23FF9"/>
    <w:rsid w:val="00DA4D3A"/>
    <w:rsid w:val="00DB2BE0"/>
    <w:rsid w:val="00E34A2D"/>
    <w:rsid w:val="00E355BF"/>
    <w:rsid w:val="00F4059D"/>
    <w:rsid w:val="00FA0D60"/>
    <w:rsid w:val="00FA3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BD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F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4FE"/>
  </w:style>
  <w:style w:type="paragraph" w:styleId="Footer">
    <w:name w:val="footer"/>
    <w:basedOn w:val="Normal"/>
    <w:link w:val="FooterChar"/>
    <w:uiPriority w:val="99"/>
    <w:unhideWhenUsed/>
    <w:rsid w:val="00AF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4FE"/>
  </w:style>
</w:styles>
</file>

<file path=word/webSettings.xml><?xml version="1.0" encoding="utf-8"?>
<w:webSettings xmlns:r="http://schemas.openxmlformats.org/officeDocument/2006/relationships" xmlns:w="http://schemas.openxmlformats.org/wordprocessingml/2006/main">
  <w:divs>
    <w:div w:id="7801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7929-BAA5-4248-8F0D-3504B4F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Rippon</dc:creator>
  <cp:lastModifiedBy>Andrew Barwick</cp:lastModifiedBy>
  <cp:revision>12</cp:revision>
  <dcterms:created xsi:type="dcterms:W3CDTF">2020-08-29T10:04:00Z</dcterms:created>
  <dcterms:modified xsi:type="dcterms:W3CDTF">2020-09-11T17:20:00Z</dcterms:modified>
</cp:coreProperties>
</file>